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focusing on cloud-based web and mobile applications. Proficient in Node.js, TypeScript, Python, and Golang, with strong expertise in building scalable microservices and complex data platforms. Demonstrated success in enhancing data ingestion systems and implementing AI-driven solutions. Committed to collaborative work involving cross-functional teams to deliver robust software solutions that meet enterprise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Golang, SQL, Java, C#,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Node.js, Express, Django, Flask, GraphQL, REST, SOAP, AJAX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 Firebase,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jQuery, Bootstrap, Tailwind CSS, Material UI, Spring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enterprise-scale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diverse systems and improving operational efficiency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enhance data ingestion pipelines for </w:t>
      </w:r>
      <w:r w:rsidRPr="00106EA3">
        <w:rPr>
          <w:rFonts w:ascii="Roboto Light" w:eastAsia="Roboto Light" w:hAnsi="Roboto Light" w:cs="Roboto Light"/>
          <w:b/>
          <w:bCs/>
          <w:sz w:val="20"/>
          <w:szCs w:val="20"/>
        </w:rPr>
        <w:t xml:space="preserve">AI-driven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processing speed and reliability, thereby ensuring timely data availability for various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efficient data retrieval, significantly enhancing inter-service communication and improving client-side performance in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deploy a scalable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orchestrated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 availability and auto-scaling.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authentication mechanisms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protocols within applications and ensuring secure access to sensitive enterprise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workflows, driving intelligence within the platform and enabling real-time analytics and insights from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by enhancing existing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 improved caching mechanisms, reducing response times and boosting system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implemented best practices in coding standards while mentoring junior developers on design patterns and architectural principles, fostering innovation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time-to-market for new features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to ensure team alignment and product ownership across developers and stakeholders, ensuring transparency and driving continuous improvement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monitoring and logging systems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the team to proactively identify and resolve issues before they impact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collaborations with product teams to gather requirements and translate them into technical specifications, ensuring the development of solutions that meet business objectives and enhance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system documentation and maintained a comprehensive knowledge base for team reference, aiding in onboarding and creating clarity around architectural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sprint planning process, providing accurate estimates and defining user stories to ensure alignment with key deliverables and technical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through team workshops and knowledge-sharing sessions, enhancing team capabilities and adapted development practices to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full-stack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performance while ensuring adherence to best practices of software engineering throughout the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gather technical requirements, resulting in the successful deployment of features that align seamlessly with user need and improve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a modern architecture by migrating data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additional services such as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new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retrospectives, providing insights into project progress and identifying blockers to accelerate development workflows and maintain momentum.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(TDD) practices, significantly improving code quality and maintaining push for a zero-defect software delivery model while enforcing best practices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version control, enhancing team communication and reducing development cycle times through centralized issue tracking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web interfaces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consistent and seamless user experience across all devices and platforms while aligning with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system outages and performance bottlenecks, driving initiatives to enhance system resilience and dramatically improving uptime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coding standards and effective development practices, fostering growth within the team and ensuring alignment with strategic goals of quality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technology evaluations to enhance the architecture of applications, leading to strategic selection of tools and frameworks that drive innovation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system architecture enhancements to facilitate better data flow across systems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improved real-time data availability and seamless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on codebases and core processes to enable better knowledge transfer and support efficient onboarding procedures for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