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web and mobile applications. Proficient in developing innovative solutions utilizing AI technologies and focusing on customer experience enhancement. Strong advocate for code quality, performance optimization, and team collaboration, dedicated to mentoring engineers and advancing engineering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 Python, C++, JavaScript, TypeScript, Golang,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Spring Boot, Flask, Django, FastAPI, TensorFlow,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Docker, Kubernetes, Terraform, CircleCI, Jenkins,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Elasticsearch, Cassandra,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w:t>
      </w:r>
      <w:r w:rsidRPr="00106EA3">
        <w:rPr>
          <w:rFonts w:ascii="Roboto Light" w:eastAsia="Roboto Light" w:hAnsi="Roboto Light" w:cs="Roboto Light"/>
          <w:sz w:val="20"/>
          <w:szCs w:val="20"/>
        </w:rPr>
        <w:t xml:space="preserve"> GPT-3, LLMs, NLP, Machine Learning, Deep Learning, Data Modeling, Natural Language Processing, Computer Vision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backend services using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a new customer-facing product, ensuring robust functionality and high performance throughout the deployment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 intelligent agentic system for workflow automation that generates integration code, ensuring seamless operations with a sandboxed validation process for reliability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performance benchmarks, focusing on the adoption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generation tools like </w:t>
      </w:r>
      <w:r w:rsidRPr="00106EA3">
        <w:rPr>
          <w:rFonts w:ascii="Roboto Light" w:eastAsia="Roboto Light" w:hAnsi="Roboto Light" w:cs="Roboto Light"/>
          <w:b/>
          <w:bCs/>
          <w:sz w:val="20"/>
          <w:szCs w:val="20"/>
        </w:rPr>
        <w:t xml:space="preserve">GitHub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developer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emphasizing the importance of clean code and effective design patterns and fostering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product scalability and reliability during high-demand periods through the strategic use of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containerization, promoting optimized resource management and system uptime.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improvements that simplified onboarding for new vendors by optimizing existing integration templates and execution paths, leading to better user experiences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the evolution of the product strategy to increase customer adoption through iterative improvements and effective communication with stakeholders and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an intuitive </w:t>
      </w:r>
      <w:r w:rsidRPr="00106EA3">
        <w:rPr>
          <w:rFonts w:ascii="Roboto Light" w:eastAsia="Roboto Light" w:hAnsi="Roboto Light" w:cs="Roboto Light"/>
          <w:b/>
          <w:bCs/>
          <w:sz w:val="20"/>
          <w:szCs w:val="20"/>
        </w:rPr>
        <w:t xml:space="preserve">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empower users in composing and managing workflows effectively, enhancing end-user interaction with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monitoring and observability of systems using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proactive incident management and mitigation practices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frequent code reviews and advocated for standardization in workflow practices, ensuring alignment across teams and driving the quality and performance of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trends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and implement innovative solutions that addressed customer needs and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security practices throughout the development lifecycle, incorporating identity protection and data integrity measures in compliance with industry standards and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that encouraged creativity and knowledge sharing among engineers, driving the adoption of technology solutions that align with strategic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translate complex business requirements into technical specifications, ensuring clarity and alignment on project objectives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and validation of system components to confirm reliability and robustness prior to production deployment, actively coordinating with QA teams to achieve desired results.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key features for internal products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existing systems and a positive user experience during all phases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on the definition of technical requirements for new product features, advocating for best practices in code design and functionality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and retrieval, leading to improved data consistency and application performance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all phases of software development lifecycle from requirements gathering to deployment, ensuring strict adherence to timeframes and quality standards set by leadership.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into the development process, streamlining feedback cycles and enabling rapid iteration on code improvements leading to faster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aimed at enhancing productivity,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scripts which reduced manual tasks considerably across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best coding practices alongside documentation to ensure high coding standards and seamless knowledge transfer among team members, promoting overall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performance optimization initiatives that resulted in significant reductions in response times by refining backend processes through effective data caching strategies and query optimization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enhance system integration performance, utilizing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debugging to refine workflows and adopt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during architectural reviews, applying expertise to influence decisions around technology stack adoption and resource utilization, ensuring alignment with business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focused on emerging technology trends and tools, fostering a culture of continuous learning and adaptation among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codebase migrations to cloud-based infrastructures, adopting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improved scalability, redundancy, and overall system resilience against failures.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