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emphasizing strong expertise in backend development and cloud solutions. Proven track record of delivering highly scalable systems and mentoring teams, with a focus on microservices architecture and continuous improvement in technical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Node.js, Express.js,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Microsoft Azure, Serverless Framework,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Terraform, Ansible, Jenkins, Git, GitLab CI,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Postman, Selenium,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scalable backend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with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frequencies and minimizing downtime through automation best practices and robust monitoring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define system architecture specifications, ensuring that agile methodologies were adhered to in order to accelerate product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established coding standards,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particularly in writing testable and maintainable code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innovative cloud-native solutions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reducing operational costs while maintaining high availability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design reviews and provided insights on trade-offs involving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 fostering a culture of learning and improvement across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and resolve bottlenecks proactively, contributing to the overall uptime and reliability of services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focusing on efficient backend solutions to align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technical documentation and conducted workshops to enhance team understanding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onboarding processes for new developers joining the platform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frameworks to facilitate easier debugging and monitoring of deployment activities, thus enhancing operational effectiveness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server provisioning and management, ensuring consistent environment setups and improving development efficiency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conducted presentations to evaluate their potential benefits, including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they relate to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APIs to enhance functionality, ensuring scalability and smooth user experience in conjunction with existing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facilitate microservices orchestration, optimizing resource utilization and improving deployment strategies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and optimization discussions, recommending architecture changes based on usage patterns and system performance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high-performance applications in a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setup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directly supported business operations and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successful completion of projects under tight deadlines, showcasing effective communication and team-oriented skills throughout each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best practices for cloud-based application design and ensuring minimal service disruptions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both relational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systems,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use cases, which demonstrated versatility in handling data storage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focusing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agile workflows, and latest industry technologies, fostering an environment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software quality and reducing bug occurrences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emphasizing the importance of maintainability and readability, while ensuring adherence to established coding standards throughout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which enhanced developer productivity and streamlined operational processes, allowing for more efficient workflows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technical insights, effectively aligning development efforts with broader business objectives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management teams to understand feature specifications and translate them into technical solutions that deliver user-centric functionalities and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which facilitated streamlined deployments across environments and contributed to improved development-to-production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achieving objectives by leading teams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maximizing productivity and encouraging collaborative problem-solving during sprint planning and retrospectives.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