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focusing on backend systems and modern data architecture. Proven expertise in leading complex software solutions and mentoring junior engineers while fostering a culture of continuous improvement and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Scala, Python, JavaScript, Go, C#,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Hibernate, React, Node.js, Angular, Apache Kafka, Apache Spark,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Docker, Kubernetes, Terraform, Lambda,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PostgreSQL, MongoDB, Redis, Elasticsearch, Airflow, Temporal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GitHub, Bitbucket, VS Code, IntelliJ IDEA, CircleCI,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successful design and development of complex software solutions, implementing modern architectural design principles and ensuring high levels of system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a team of junior engineers, promoting best practices in software development while fostering a collaborative and innovative team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designers, to define, design, and deliver impactful software features that meet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modern data infrastructure architectures including </w:t>
      </w:r>
      <w:r w:rsidRPr="00106EA3">
        <w:rPr>
          <w:rFonts w:ascii="Roboto Light" w:eastAsia="Roboto Light" w:hAnsi="Roboto Light" w:cs="Roboto Light"/>
          <w:b/>
          <w:bCs/>
          <w:sz w:val="20"/>
          <w:szCs w:val="20"/>
        </w:rPr>
        <w:t xml:space="preserve">data fabric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mesh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 and usability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on projects utilizing </w:t>
      </w:r>
      <w:r w:rsidRPr="00106EA3">
        <w:rPr>
          <w:rFonts w:ascii="Roboto Light" w:eastAsia="Roboto Light" w:hAnsi="Roboto Light" w:cs="Roboto Light"/>
          <w:b/>
          <w:bCs/>
          <w:sz w:val="20"/>
          <w:szCs w:val="20"/>
        </w:rPr>
        <w:t xml:space="preserve">data virtualization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performance of big data processing systems to meet evolving market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providing constructive feedback and ensuring a high standard of code quality, while streamlining development processes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analytical solutions and data-driven insights, supporting critical business decisions and enhancing customer engagement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consistent environments across development and production while simplifying the CI/CD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initiatives, contributing to a culture of adaptability and knowledge sharing within the engineering team to achieve excellence in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monitoring tools and practices to maintain system health and quickly address issues, leading to improved uptime and customer satisfaction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align technological innovations with business objectives, identifying opportunities for growth through technology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system security protocols by partnering with cybersecurity teams, implementing best practices that protect sensitive customer data while ensuring compliance with regulatory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w:t>
      </w:r>
      <w:r w:rsidRPr="00106EA3">
        <w:rPr>
          <w:rFonts w:ascii="Roboto Light" w:eastAsia="Roboto Light" w:hAnsi="Roboto Light" w:cs="Roboto Light"/>
          <w:b/>
          <w:bCs/>
          <w:sz w:val="20"/>
          <w:szCs w:val="20"/>
        </w:rPr>
        <w:t xml:space="preserve">orchestration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Temporal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workflow automation and efficiency, addressing complex scheduling and execution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technical concepts to both technical and non-technical stakeholders, ensuring alignment and understanding across all levels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documentation practices for better knowledge transfer and onboarding processes for new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supported scalable backend systems, focused on optimizing performance and reliability through innovative solutions and adherence to best practices in software architecture and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internal tools and libraries, streamlining processes aimed at achieving developer efficiency and fostering a culture of continuous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leads, designers, and other engineers to refine user experiences through iterative design and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empowering them with essential skills and knowledge necessary for their growth in software engineering, promoting a supportive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pipelines following best practices to increase deployment speed and reliability, contributing to more agile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cloud-based architectures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system scalability and reducing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to ensure the incorporation of best practices while identifying and mitigating potential risks associated with new technology implementations.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microservices architecture, leading to increased modularity and flexibility in the system while improving team collaboration and responsiveness to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database optimization techniques to enhance data retrieval efficiency and support business intelligence initiatives for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data-driven solutions and prototypes for exploratory data analysis,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real-time data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emerging technologies and trends to assess their applicability, leading to innovations that align with strategic business goals and enhance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troubleshooting activities, proactively addressing bottlenecks and ensuring system robustness by utilizing the latest debugging tools.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