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focused on web and mobile applications. Proven expertise in designing and maintaining high-performance, scalable applications utilizing advanced frameworks and technologies. Strong collaborative skills, able to translate business goals into technical solutions effectively, and thrive in asynchronous environments. Open to embracing emerging technologies within robust cloud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Ruby, Go, Java,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FastAPI, Django, Express, React, Vue.js, Angular, Flask,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Asynchronous Tools:</w:t>
      </w:r>
      <w:r w:rsidRPr="00106EA3">
        <w:rPr>
          <w:rFonts w:ascii="Roboto Light" w:eastAsia="Roboto Light" w:hAnsi="Roboto Light" w:cs="Roboto Light"/>
          <w:sz w:val="20"/>
          <w:szCs w:val="20"/>
        </w:rPr>
        <w:t xml:space="preserve"> asyncio, RabbitMQ, AWS SNS, AWS SQS, Kafka, Celery, Redis, ZeroMQ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Firebase, DynamoDB, Neo4j,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DevOps:</w:t>
      </w:r>
      <w:r w:rsidRPr="00106EA3">
        <w:rPr>
          <w:rFonts w:ascii="Roboto Light" w:eastAsia="Roboto Light" w:hAnsi="Roboto Light" w:cs="Roboto Light"/>
          <w:sz w:val="20"/>
          <w:szCs w:val="20"/>
        </w:rPr>
        <w:t xml:space="preserve"> AWS, Google Cloud, Azure, Docker, Kubernetes, Terraform, CI/CD,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high-performance software applications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while adhering to evolving business requirements in a collaborative </w:t>
      </w:r>
      <w:r w:rsidRPr="00106EA3">
        <w:rPr>
          <w:rFonts w:ascii="Roboto Light" w:eastAsia="Roboto Light" w:hAnsi="Roboto Light" w:cs="Roboto Light"/>
          <w:b/>
          <w:bCs/>
          <w:sz w:val="20"/>
          <w:szCs w:val="20"/>
        </w:rPr>
        <w:t xml:space="preserve">remote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product managers to translate complex business needs into practical technical solutions with a focus on maintaining application scalability and architecture integrity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ensured adherence to best practices, and provided constructive feedback that fostered a culture of technical excellence while continually improving the codebase quality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distributed, high-throughput applications integrating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message queuing, resulting in improved real-time data processing and effective system communication between microservices.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integration and continuous delivery processes across development, testing, and production environments to accelerate product rollout.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cloud-native applications, leveraging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architectural design discussions to ensure the AI platform's future readiness, aligning technical decisions with the organization’s strategic goals for innovation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techniques from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improve release velocity and system reliability, collaborating with team members to eliminate bottlenecks in deployment processes and promote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across the software stack, demonstrating advanced problem-solving skills while leading the on-call rotation to ensure always-available services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their growth by sharing technical knowledge and best practices to enhance overall team competency and productivity in delivering 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logging tools to gain insights into application performance, identifying areas for optimization and ensuring that the applications meet high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progress by acquiring organizational buy-in for new initiatives, facilitating alignment on strategic initiatives involving innovative technologies and solutions that benefit the entire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providing input that drove continuous improvements while maintaining a focus on forward-looking project milestones and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of maintaining high code quality standards by applying automated testing frameworks, thereby reducing regression issues and improving the overall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shifting priorities and project scopes while maintaining a steadfast commitment to delivering exceptional software solutions aligned with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with a focus on performance optimization and deploying best practices within an agile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design software architectures, and implement user-friendly interfaces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transitioning legacy systems to modern microservices using containerization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system flexibility and reduced deployment times dramatically.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knowledge-sharing sessions that encouraged collaborative solutions amongst team members while continually enhancing the code quality and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through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resilient applications that support various functionalities, implementing modern techniques including serverless computing for efficient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standards for security and compliance within development processes, successfully reducing vulnerabilities and ensuring data protection across web applications in regulated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continuous integration and deployment (CI/CD) pipelines by leveraging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testing and deployment tasks, ensuring systematic and reliable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between diverse teams and stakeholders during project lifecycles, leveraging exceptional interpersonal skills and fostering a positive collaborative atmosphere among multi-disciplinary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guiding teams through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productivity and aligning project goals with business objectives through effective sprint planning and evaluations.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showcasing strong community involvement while enhancing programming skills and knowledge in trending technologies, and strengthening connections within the developer community.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application efficiency, proactively identifying potential bottlenecks and improving application performance through targeted interventions.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critical production issues to improve application reliability and response times, employing a methodical approach to isolate problems and implement immediate fixes to maintain uptime.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