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applications. Proficient in building innovative automation and AI systems to enhance operational efficiency, with extensive knowledge in healthcare tech stacks and HIPAA compliance.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 Go, Ruby,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React, Angular, Vue.js, Express.js, Django, Flask,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PostgreSQL, MongoDB, BigQuery, ETL, MySQL, Redis, Cassandra,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Machine Learning, Natural Language Processing, LLM Integrations, AI Workflow Automation, Data Science, Feature Engineering, Model Deployment, Automation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Technologies:</w:t>
      </w:r>
      <w:r w:rsidRPr="00106EA3">
        <w:rPr>
          <w:rFonts w:ascii="Roboto Light" w:eastAsia="Roboto Light" w:hAnsi="Roboto Light" w:cs="Roboto Light"/>
          <w:sz w:val="20"/>
          <w:szCs w:val="20"/>
        </w:rPr>
        <w:t xml:space="preserve"> HIPAA Compliance, Healthcare API Integration, Salesforce, HubSpot, FHIR, HL7, PHI Management, Clinical Data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AI-driven automation systems, successfully replacing manual operational workflows, improving efficiency, and increasing overall output, while enhancing team performance through collaborative project management and rapid iteration.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innovative care orchestration system that seamlessly integrated patients, providers, and pharmacies, creating streamlined treatment journeys, significantly enhancing user satisfaction rates for internal teams and external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opportunities for automation by partnering effectively with both clinical and business operations teams, utilizing feedback loops to refine and prioritize product development across various pipelines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shared services architecture, leading the design of </w:t>
      </w:r>
      <w:r w:rsidRPr="00106EA3">
        <w:rPr>
          <w:rFonts w:ascii="Roboto Light" w:eastAsia="Roboto Light" w:hAnsi="Roboto Light" w:cs="Roboto Light"/>
          <w:b/>
          <w:bCs/>
          <w:sz w:val="20"/>
          <w:szCs w:val="20"/>
        </w:rPr>
        <w:t xml:space="preserve">HIPAA-compliant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structures, and ensuring secure management of sensitive information throughout the application lifecycle, reinforcing trust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shipped both internal and external products that improved clinical operations, which included successful integration with various CRM systems, optimizing user engagement through targeted solutions aligned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introduction of advanced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leveraging cutting-edge techniques to enhance user experiences, improve operational capabilities, and streamline processes that had previously been inefficient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thorough user feedback collection mechanisms, allowing for data-driven decision-making in product development cycles, which resulted in faster iteration rates and more relevant features release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stakeholders to gather requirements, designed solutions with user-centered principles, leading to high-quality designs that prioritized usability and performance, and contributed to the overall advancement of healthcare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cross-functional collaborations by conducting regular sync-up meetings with clinical teams, gathering insights on pain points leading to a focused approach in creating valuable automation tools and technology-driven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CI/CD pipeline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deployments, which fundamentally transformed the release process, minimizing downtime and enhancing the ability to respond rapidly to market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of agile methodologies to guide project teams, incorporating principles of continuous improvement, facilitating workshops that fostered team cohesion, adaptability, and ensured successful project delivery under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 scraping and extraction techniques, greatly improving data processing accuracy and ensuring the reliability of the application's core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employing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into system performance, and enabling proactive troubleshooting and resolution of potential bottlenecks before they impacted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and mentorship to junior engineers, fostering an environment of learning and growth, promoting best coding practices, effective teamwork, and the value of agile developments in software engineering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 daily workflows, establishing a culture of innovation and knowledge sharing, which was essential for driving the organization ahead amidst rapidly evolving technological landscapes.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high-quality applications across both front-end and back-end environments,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performance, scalability, and maintainability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diverse team environment, implementing agile practices by participating in daily scrums, sprint planning, and retrospectives, significantly improving delivery timelines and product quality through active participation.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UI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the user experience through thoughtful design and development practices, aligning closely with business needs and user feedback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various projects involving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services like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Service Bus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advancing the company's digital transformation initiatives and establishing cloud readiness for future endeavors.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central data processing systems by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leading to scalable and efficient data storage solutions that accommodated high-volume data processing operations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protection strategies and compliance measures, ensuring application frameworks adhered to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and evaluating systems for vulnerabilities while regularly conducting penetration tests to enhance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significant improvements in deployment processes by adopting DevOps principles,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release pipelines to achieve seamless integrations with CI/CD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pair programming sessions, allowing for knowledge transfer and continuous improvement across team practices, promoting standards that enhanced their application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of applications, optimizing code to reduce load times and enhance responsiveness, while promoting best practices around database interaction and resource allocation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long-term architectural vision discussions, encompassing scalability and operational efficiency, strategically guiding team decisions to ensure adaptability and alignment with larger organizational goals during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internal initiatives focused on leveraging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 software development tasks, educating team members on best practices for implementing machine learning models and automation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and innovation by facilitating hackathons and technical workshops regularly, motivating team members to explore emerging technologies, fostering creativity, and enhancing skills across the software development field.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