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developing innovative web and mobile applications. Proficient in Ruby on Rails, React, and cloud technologies such as Azure and AWS. Expertise in designing APIs and microservices, backed by strong problem-solving skills and a collaborative mindset. Dedicated to building impactful solutions that enhance user experiences in the healthcare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Ruby on Rails, React, Node.js, Django,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Jest, Postman,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Microservices:</w:t>
      </w:r>
      <w:r w:rsidRPr="00106EA3">
        <w:rPr>
          <w:rFonts w:ascii="Roboto Light" w:eastAsia="Roboto Light" w:hAnsi="Roboto Light" w:cs="Roboto Light"/>
          <w:sz w:val="20"/>
          <w:szCs w:val="20"/>
        </w:rPr>
        <w:t xml:space="preserve"> RESTful, GraphQL, SOAP, gRPC,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software applications utilizing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extending the capabilities of existing systems to meet evolving user needs in healthcare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designers, and engineering teams, ensuring clarity on project requirements and high-quality software delivery on stringent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best coding practices, fostering an inclusive team environment that encourages continuous learning and development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conducted thorough code reviews to improve code quality and to maintain high standards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microservices architecture to optimize application performance,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services 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in database management, focusing on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and ensuring efficient data retrieval processes aligned with application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software security protocols required for compliance with healthcare regulations, ensuring safe and secure application deployment practices were upheld.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platforms, enhancing product features and services, while ensuring seamless data flow and system interoperability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made continuous improvements to software applications by adapting to technological advancements and industry trends like </w:t>
      </w:r>
      <w:r w:rsidRPr="00106EA3">
        <w:rPr>
          <w:rFonts w:ascii="Roboto Light" w:eastAsia="Roboto Light" w:hAnsi="Roboto Light" w:cs="Roboto Light"/>
          <w:b/>
          <w:bCs/>
          <w:sz w:val="20"/>
          <w:szCs w:val="20"/>
        </w:rPr>
        <w:t xml:space="preserve">serverless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iterate on product features, gathering feedback and making necessary adjustments to improve the overall user experience and application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management processes, adapting to changes quickly and ensuring project milestones were met without compromising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experimentation with new technologies and industry tools to stay current with emerging trends in software development and cloud computing.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meetings to brainstorm and strategize on innovative software solutions, contributing to a collaborative culture that values shared ownership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API documentation to support integrations and facilitate onboarding of new engineers onto projects, ensuring clarity and proper usage of the systems built.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architecture of applications by proposing design patterns and software principles that align with best industry practices for maintainability and extensibility.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experiences for stakeholders while ensuring responsiveness and accessibility across various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development environment, actively participating in sprint planning and retrospective meetings to continuously improve processes and outcomes in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to cloud-based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to migrate on-premises applications and improve operational efficiency through deployment of cloud-native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debugging strategies and troubleshooting processes to identify bottlenecks within applications, ensuring quick resolution and minimal disruption to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designers to translate user needs into functional requirements, producing efficient and visually appealing web interfaces that enhance customer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setting up CI/CD pipelines to streamline application deployment and reduce time to market for new features or bug fixes while maintaining code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enhance API services, ensuring they meet high performance standards and following best practices in RESTful service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and feedback sessions to iteratively refine applications based on user experience insights, thereby improving overall satisfaction with deployed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on system architecture and processes, ensuring all team members have access to current knowledge on application functionalities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effective version control management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project consistency and facilitating collaborative coding efforts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implement modern frontend frameworks, contributing to discussions on technology adoption that aligns with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emerging technologies and tools relevant to the team’s objectives, fostering a culture of innovation and skill enhancement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