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focused on web and mobile applications. Proficient in building scalable APIs and engineering high-performance systems. Expert in Python, JavaScript frameworks, SQL, and API design, with a proven ability to mentor and lead teams toward successful project deliveries.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SQL, CSS, HTML, TypeScript,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Flask, React, Node.js, Django, Express, Angular, Vue.js,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SQLite, Redis, Cassandra, Firebase,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Terraform, JIRA, Visual Studio Code,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Heroku, DigitalOcean, IBM Cloud, Linode,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robust system architecture for scalable applications using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collaboration across teams in remote settings to meet customer needs and align with project goals. Managed continuous integration and deployment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streamlined workflow and consistent quality in software delivery processes. Mentored junior engineers by providing guidance on best practices in coding, architecture, and testing strategies, fostering a culture of learning and improvement within the development team. Integrated diverse data sources, employing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NoSQL solutions, enhancing data-driven decision-making and improving the functionality of core applications. Led technology selections and architectural discussions, ensuring the development of resilient, scalable applications capable of handling rigorous operational demands while meeting evolving business needs. Developed comprehensive testing frameworks that increased reliability through automated unit tests and performance evaluations, significantly improving application robustness and customer satisfaction rates. Spearheaded user interface improvements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responsive design principles and user experience optimizations based on feedback and analytic insights. Collaborated closely with product, data, and engineering teams to translate complex requirements into functional deliverables, ensuring timely completion of project milestones and deliverables. Conducted in-depth code reviews, emphasizing adherence to coding standards and collaborative feedback to enhance team skills and project quality, resulting in improved efficiency in development practices. Diagnosed and resolved high-stakes production issues with a focus on maintaining service availability and implementing changes swiftly to minimize user impact across all systems. Continuously researched and evaluated emerging technologies and strategies, proactively recommending enhancements aligned with industry trends that enhance overall system performance. Initiated agile practices within the team, leveraging methodologies that improved project visibility and team productivity, resulting in more predictable delivery timelines. Engaged with clients and stakeholders to capture requirements and provide updates on development progress, fostering positive communication and ensuring alignment with expectations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experience_second=[</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complex, high-availability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system reliability to support critical business functions. Developed RESTful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integration with front-end applications and improving user experience across multiple platforms. Collaborated with cross-functional teams to conduct requirements gathering, ensuring alignment on project deliverables and achieving business objectives effectively. Conducted rigorous code reviews and contributed to team knowledge-sharing sessions, promoting a culture of continuous learning and adherence to development best practices. Optimized SQL queries and designed database schemas for both performance and scalability, ensuring efficient handling of large-scale datasets in various production environments. Designed user interfaces with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responsive layouts that improved overall usability and accessibility for end-users within web applications. Streamlined CI/CD processes through integration of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minimizing deployment efforts and enhancing system maintainability. Engaged in troubleshooting and resolving complex technical issues, providing timely solutions to reduce downtime and maintain system performance under peak loads. Participated in project planning and retrospectives, contributing insights that shaped future software releases and improved workflow strategies within the development lifecycle. Assisted in building and nurturing relationships with third-party vendors to enhance system capabilities and ensure effective software integration, expanding product functionality. Attended technology conferences and workshops to remain current with industry innovations, actively applying learned concepts to ongoing projects and enhancing overall technical competency. Facilitated team-building activities that strengthened interpersonal relationships among remote team members, improving collaboration efficiency across geographically distributed operations.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