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web and mobile applications. Proven expertise in designing scalable systems and enhancing the reliability of SaaS platforms while driving collaboration and mentoring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Go, Ruby,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 Jenkins, Git,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Snowflake, PostgreSQL, MySQL, MongoDB, Elasticsearch, Redis, Apache Kafka,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React, Angular, Node.js, Express, Selenium, JUnit,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ELK Stack, New Relic, Sentry, Splunk,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delivery of scalable, distributed systems for a high-availability SaaS platform, ensuring that critical performance metrics and system reliability were consistently achieved to exceed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and evolve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architecture for scalability and resilience based on industry trends while adhering to best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implementing robust monitoring and alerting systems,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downtime and improved incident response times during high-pressure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repeatable deployments that streamlined the development process and improved collaboration between engineering teams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strategy and architectural decisions alongside engineering leadership, fostering a culture of innovation and agility while ensuring alignment with business objectives and industry standards for critical event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efforts and conducted comprehensive postmortems, turning actionable insights into long-term reliability improvements that increased overall system uptime and enhanced user satisfaction during service outages.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scaled our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platform by implementing best practices that improved performance and cost efficiency, while successfully managing large data sets for analytics and reporting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teams to support the development of robust, scalable data pipelines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analytics capabilities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CI/CD workflows by integrating automated testing and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development velocity while maintaining high-quality standards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on best practices in backend development,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management, and effective team collaboration, contributing to a more skilled and cohesive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practices, instituting a culture where monitoring, alerting, and tracing are prioritized, directly improving system reliability and incident management efficiency across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strategies across various microservices,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profiling tools to identify bottlenecks and optimize both CPU and memory usage effectively in a production scenario.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by presenting viable solutions to complex problems, demonstrating a strong understanding of distributed systems and the latest trends in cloud-native development within SaaS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focused on emerging technologies and best practices, encouraging continuous learning and improvement among team members, leading to enhanced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adoption of agile methodologies, fostering close collaboration with product stakeholders to ensure alignment of engineering deliverables with business priorities and customer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backend microservices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modularity while ensuring seamless integration with existing infrastructure and reducing dependencies between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translate requirements into technical designs and deliver reliable software solutions that improved user experiences across various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innovative UI/UX solutions that significantly enhanced user engagement and satisfaction with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offered constructive feedback, which improved code quality and encouraged adherence to best practices, resulting in more maintainable and scalable applications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on cloud infrastructure best practices and backend development techniques, fostering a culture of learning and professional growth within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CI/CD pipelines, enabling faster and more efficient deployment cycles while integrating automated testing frameworks to enhance software quality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performance tuning and indexing strategies that improved query response times for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modern cloud architecture, applying industry best practices in refactoring and optimizing resources for higher availability and cost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collaborative projects, engaging with QA, security, and product teams to ensure alignment on deliverables and accelerate development cycles through effective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operational data on application performance, facilitating real-time alerts and dashboards that enabled proactive issue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logging and traceability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(Elasticsearch, Logstash, Kibana), which enhanced debugging capabilities and streamlined operations during incident response situations.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existing systems by advocating for and implementing containerization strategies, improving application portability and deployment efficiency across different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