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focusing on web and mobile applications, specializing in backend services and decision systems that enhance operational efficiency and safeguard user experiences. Proven ability in collaborating with diverse teams to design, develop, and maintain scalable applications, leveraging data-driven solutions and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TypeScript, JavaScript,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Symfony, Node.js, Express.js,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Jest, JUnit,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automated decision-making processes, ensuring robust performance and reliability in a high-volume transaction environment, while leveraging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and maintaining high-throughput decision pipelines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service responsiveness and user satisfaction in </w:t>
      </w:r>
      <w:r w:rsidRPr="00106EA3">
        <w:rPr>
          <w:rFonts w:ascii="Roboto Light" w:eastAsia="Roboto Light" w:hAnsi="Roboto Light" w:cs="Roboto Light"/>
          <w:b/>
          <w:bCs/>
          <w:sz w:val="20"/>
          <w:szCs w:val="20"/>
        </w:rPr>
        <w:t xml:space="preserve">Trust &amp; Safety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risk assessment strategies in financial fraud prevention by analyzing data trends and integrating insights into </w:t>
      </w:r>
      <w:r w:rsidRPr="00106EA3">
        <w:rPr>
          <w:rFonts w:ascii="Roboto Light" w:eastAsia="Roboto Light" w:hAnsi="Roboto Light" w:cs="Roboto Light"/>
          <w:b/>
          <w:bCs/>
          <w:sz w:val="20"/>
          <w:szCs w:val="20"/>
        </w:rPr>
        <w:t xml:space="preserve">decision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protective measures for </w:t>
      </w:r>
      <w:r w:rsidRPr="00106EA3">
        <w:rPr>
          <w:rFonts w:ascii="Roboto Light" w:eastAsia="Roboto Light" w:hAnsi="Roboto Light" w:cs="Roboto Light"/>
          <w:b/>
          <w:bCs/>
          <w:sz w:val="20"/>
          <w:szCs w:val="20"/>
        </w:rPr>
        <w:t xml:space="preserve">buyers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sellers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clarify requirements and build effective solutions, fostering an environment of shared knowledge and strategic decision-making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programming sessions, promoting best practices in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monitoring to ensure quality outputs and team empowerment.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process, ensuring efficient orchestration of microservices and facilitating seamless scaling of applications in dynamic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remediation efforts, proactively identifying and mitigating patterns of abuse within the platform, thereby contributing to the enhancement of user trust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extensive documentation and monitoring practices to substantiate system architecture choices, leading to improved onboarding experiences and team agility in adapting to system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ensure high-availability systems, driving impactful user interactions across various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 initiatives focused on enhancing system security, utilizing best-in-class tools and techniques to safeguard user data and maintain compliance with regulatory frameworks related to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and continuous deployment (CI/CD) methodologies to streamline development processes, ensuring rapid delivery of features and maintenance of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metrics and user feedback to iterate on product features, maintaining a user-centric focus in enhancing the functionality of developed decision systems to better meet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optimize team workflows, facilitating effective sprint planning, retrospectives, and enhancing productivity through collaborative practices, reinforcing team cohesion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database management and normalization concepts to craft efficient data models, thus improving data retrieval processes and overall application performance throughout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of industry trends and attending conferences to remain knowledgeable of advancements in software development, ensuring that solutions remain at the forefront of technological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cloud-based backend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high-performance services for enterprise clients, focusing on enhancing security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to design user-centric software solutions, implementing backend functionalities and engaging in clear communication with the UX team to ensure design feasibility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structures and algorithms within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contributing to the overall system efficiency and processing times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minimizing human errors through robust version control practices, prioritizing seamless integration into existing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enhance software quality while sharing best practices among peers, fostering an environment of continuous improvement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SQL queries to enhance application responsiveness, leveraging insights gained from extensive testing and profiling of all backend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features and streamline project delivery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system architecture, APIs, and business logic flows to facilitate maintenance, onboarding, and knowledge transfer across departments and teams, improving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and decisions, evaluating potential technologies and approaches to ensure scalability and maintainability of the overall product offering.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alongside development to guarantee stability,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correctness and reliability in post-deployment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alert on potential issues, establishing proactive measures to uphold user satisfaction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response operations, employing systematic troubleshooting techniques to quickly restore service operations and gather post-incident insights for future prevention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