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specializing in web and mobile applications. Proven expertise in C#, Blazor, React, and cloud technologies like AWS. Adept at mentoring engineers and leading technical projects to deliver high-quality SaaS solutions for automotive dealerships.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Blazor, React, Node.js, Express.js,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Mocha,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Confluence, Slack,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innovative SaaS products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through best practices and comprehensive testing methodologies. Collaborated with cross-functional teams to drive project success by aligning technical solutions with business objectives, demonstrating strong problem-solving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imparting knowledge of software development best practices and fostering a culture of continuous improvement while focusing on team collaboration and tech stack advancements in a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feedback, enhancing code quality and team skills. 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new projects, which improved maintainability and reduced runtime errors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our tech stack by evaluating and recommending tools that enhance operational efficiency, particularly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which improved deployment times and reduced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planning sessions to define project scope and objectives. Worked closely with Product Management to translate feature specifications into technical solutions, ensuring timely delivery of high-quality software.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Core, implementing RESTful APIs to facilitate seamless client-side interactions, particularly within the automotive industry domain.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UX/UI designers to implement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 Enhanced user experience through iterative feedback and understanding of industry trends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reliability initiatives by implementing monitoring and alerting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compliance with regulatory standards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troubleshooting and resolving complex technical issues, taking initiative to investigate root causes and propose innovative solutions that prevent future occurrences and improve technical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sessions on existing web applications, focusing on reducing load times and improving responsiveness through advanced coding techniques and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testing. 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