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skilled in crafting web and mobile applications with a strong focus on customer-driven solutions. Expertise in React, Django, and Python, with a deep understanding of data architecture and workflow management. Proven ability to mentor peers and lead product initiatives, creating impactful and innovative software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Node.js,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WebSocket, gRPC, JSON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customer-centric solutions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user experience and functionality are always prioritized in the development process while understanding user needs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managers, designers, and other engineers to conceptualize innovative features that align with business objectives, utilizing agile methodologies for iterative development and continuous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by providing them with guidance on best practices in software development, aiming to uplift the entire engineering team’s code quality and knowledge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application’s maintainability and performance while integrating with complex backend systems to handle high traffic volumes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and architecture design sessions to tackle workflow issues,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processing capabilities and ensuring solutions align with emerging technologies and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 culture of collaboration and continuous improvement within the engineering team, while maintaining high standards of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user-centric design and application architecture, focusing on making complex data easily interpretable and actionable for end-users using intuitive and responsive UI designs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advanced analytics features within the software platform, enhancing customers’ ability to derive actionable insights from processed data, which significantly improves user satisfaction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build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release process and ensuring robust application performance in production environments and overall readiness.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technical roadmaps that align engineering initiatives with strategic business goals, consistently delivering new features that meet evolving customer needs and preferences through iterative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emerging technologies, particularly in AI and data synthesis, to ensure Crayon’s products remain ahead of the competition and effectively serve client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bi-weekly team retrospectives to discuss project progress and identify areas for improvement in team workflows, fostering a spirit of adaptability and a commitment to excellence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marketing and sales teams to gather insights and feedback, sharpening product features to address real customer challenges while facilitating a culture of transparency and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technical specifications for new features, creating clear guidelines that enhance team understanding and execution, ultimately reducing development cycle times while aligning with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comprehensive testing strategies, including unit, integration, and user acceptance testing, to verify that the software meets functional requirements before deployment, ensuring high software reliability and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that align with user requirements,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user-friendly interfaces while ensuring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robust application architectures that can handle significant amounts of traffic and complex data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full software development lifecycle processes from requirement gathering, through design, and implementation to deployment, ensuring high-quality deliverables within defined timelines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define project scopes and timelines, effectively managing tasks and priorities to align with customer needs and ensure timely release of software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promoting high-quality coding standards and practices among peers to enhance code maintainability and performance while sharing knowledge across the engineering team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new team members on internal processes, tools, and technologies, aiming to onboard talent effectively and swiftly integrate them into the high-performance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scale applications efficiently, leveraging services such as Lambda and S3 for optimized performance, reliability, and management of resources in line with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testing and debugging of applications to ensure functionality and performance, implementing asynchronous programming patterns to enhance responsiveness and improve user engagement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code and development processes to facilitate knowledge sharing and ease of maintenance, contributing to the longevity and adaptability of software products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brainstorming sessions to encourage ideation and innovation in product features, addressing complex problem statements with creative technical solutions that resonate with user needs and intuition.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integrated third-party services to enhance application functionality, ensuring seamless data exchange and delivering enriched user experiences by providing access to diverse sources of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visualization strategies to present insights effectively and interactively within applications, contributing to users' decision-making processes through data-driven solutions for better engagement and understanding.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