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professional experience specializing in web and mobile application development. Proven expertise in designing and maintaining high-quality applications using Ruby on Rails, Django, and advanced AI frameworks. Committed to transforming education through technology and passionate about building solutions that benefit underserved communities.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Python, JavaScript, HTML5, CSS3,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Django, Sinatra, Padrino, Bootstrap,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GCP, Git, Jenkins, AWS,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Selenium, Jest, Mocha, Chai,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design, development, and maintenance of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educational platforms, delivering features aligned with student needs and feedback through iterative processes and agile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UX design, to define requirements and implement features, ensuring smooth communication and alignment on project objectives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 code and enforced code quality standards through regular code reviews, emphasizing best practices for software development and adherence to organizational policies in all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troubleshooting and debugging efforts, rapidly identifying and addressing performance bottlenecks while applying industry-standard methodologies and practices to solve issues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while utilizing continuous deployment pipelines for seamless product updates and maintenance of service uptime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executing thorough test coverage to assure code quality and performance of applications prior to their deployment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to strategize on key features, contributing innovative ideas based on evaluating emerging technologies and trends within the educational technology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fostering a culture of knowledge sharing and growth through coding sessions and educational workshops on modern programming techniques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and 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course materials to enhance user engagement and mastery-driven learning outcomes, integrating feedback from students and instructors effectively into the course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custom learning management system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student tracking and enhancing administrative reporting capabilities within the application suite for better insight.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behavior data to iterate on feature designs, applying insights to continuously improve user experience and educational impact across web services offered within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tools and libraries for internal usage, focusing on reducing development costs and expediting application rollouts to support outreach to more students and better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combined with frequent iteration cycles to guarantee that projects remain aligned with educational goals and company vision while adhering to deadlines and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through workshops and seminars, staying current on trends in technology, especially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integration of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public-facing documentation and guides to support educators and students in utilizing advanced tools effectively, providing transparency and resources for enhanced learning experiences.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web applications and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my tenure, focusing on ensuring seamless integration and adoption of new technologies within the product offering.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translate high-level requirements into technical specifications while adapting to evolving business objectives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across the software stack, utilizing monitoring tools to identify and resolve bottlenecks across services while ensuring optimal application performance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practices, regularly performing security audits and vulnerability assessments to safeguard applications against potential threats, enhancing overall system robustness and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implemented best practices for documentation while establishing standards aimed at improving maintainability and facilitating onboarding for new developers in team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frontend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user interfaces that align with user expectations and business strategies, enhancing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a data-driven approach to validate hypotheses on user experience, employing analytics tools for feedback collection and data analysis to inform design changes across the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migration of legacy systems to modern cloud solutions, ensuring a smooth transition while minimizing disruptions to ongoing operations aligned with strategic tech roadmaps.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such as stand-ups and retrospectives, promoting a collaborative atmosphere that empowered all team members to share insights, identify issues, and propose innovative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diverse team of developers and collaborators, fostering an inclusive work environment that nurtured creativity and bargaining while ensuring project milestones were consistently achieved.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indexed data properly to expedite access times and ensure efficient data retrieval mechanisms within the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best practices in software design and development methodologies, fostering a culture of continuous learning and improvement within engineering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