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software development experience, focusing on building scalable web and mobile applications. Proven expertise in Python and a strong foundation in data structures, algorithms, and distributed systems, with a passion for collaborative problem solving and innovation in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applications in a collaborative team environment, prioritizing clean code and maintainability to support Boosted.ai's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structures and algorithms to optimize program efficiency, ensuring quick processing of large datasets while collaborating with data scientists to enhance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cross-functional initiatives, partnering with product managers, stakeholders, and clients to identify needs and provide innovative solutions aimed at addressing complex technical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a culture of growth and knowledge sharing, which enhanced overall team capability and encouraged teamwork while developing software solutions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architectural discussions, proposing effective strategies to improve application performance and reliability, which directly contributed to enhancing the analytics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software release process, which streamlined deployment and reduced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develop cloud-native applications that ensured high availability and scalability, providing robust solutions for data analytics and processing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machine learning models, contributing significantly to the analytics capabilities of Boosted.ai's platform and enhancing user experience through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frontend development, delivering seamless user interfaces that improved client engagement and interaction with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tools to implement innovative solutions, such as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capabilities that enhanced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applying Scrum principles to manage project timelines effectively and promote iterative development,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through rigorous testing protocols and leading to improved application stability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developed systems and workflows, ensuring that technical knowledge was preserved and accessible for future reference, facilitating ongoing improvements and team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software design patterns, enhancing code reusability and modularity, and leading to more robust architectures that supported rapid development cycles with minimal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Scaled existing applications by refactoring legacy code into modular components, which improved system adaptability to future business requirements and allowed for easier modifications.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backend services that integrated seamlessly with frontend technologies and improved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technical solutions based on specific client requirements, ensuring that software products delivered top-tier performance and met customer expectations through regular feedback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access patterns across applications, enhancing performance and scalability of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innovative practices such as Test-Driven Development (TDD) and Continuous Integration, which not only improved code quality but also significantly reduced deployment times and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promoting the use of cloud technologies to facilitate its transition to a hybrid cloud model that supported scalability and flexibility in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system architectures and legacy systems, providing recommendations for modernization strategies that improved application performance while maintaining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debugging using advanced tools, identifying performance bottlenecks, and implementing optimizations that resulted in enhanced system efficiency and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insights and project updates to stakeholders during regular meetings, fostering a transparent communication environment while aligning team efforts with business strategy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delivery, improving team collaboration and engagement while ensuring consistent progress on development sprints and timely adjustments based on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improve monitoring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visibility into application performance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engineers, sharing knowledge on best practices and tools, thereby enhancing overall team capabilities and fostering a collaborative 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strategies for effective data handling, leading to an internal project that reduced maintenance overhead for legacy database systems through automation and process re-engineering.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