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expertise in designing, developing, and maintaining scalable backend systems. Proficient in Java, Kotlin, React, AWS, and various database technologies. A collaborative team player with strong problem-solving skills and adaptability to meet evolving industry demands.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Kotlin, Scala, Groovy, Clojure,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Spring, Dropwizard, Dagger, Express.js,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Cassandra, DynamoDB,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Jenkins, CI/CD, Flink,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JUnit, Selenium, Postman, Git, Maven, Gradle,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and APIs that enhanced efficiency across multiple departments within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ensuring seamless integration with front-end applications and third-party services while applying industry best practices in API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high-performance data processing systems by applying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achieving resilient data flow and fault tolerance, crucial for application reliability and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indexed strategies for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latency and improving overall system performance amidst increasing data volumes and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guidance on best practices in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coding standards and enhancing team productivity and collaboration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for backend services, resulting in faster delivery cycles and improved quality assurance processes in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meetings to align business requirements with technical solutions, enhancing communication and driving the successful rollout of key technology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code reviews and maintained documentation for system architecture, ensuring adherence to coding standards and fostering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hands-on practices for real-time data streaming using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broadening the team’s capabilities in processing high throughput data efficiently and reliably, ultimately driving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mobile and UI/UX teams to define and implement integrations for new features and services, ensuring cohesive and user-centric product developments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troubleshot, and resolved complex backend performance bottlenecks through systematic analysis and optimization of the existing system architecture, which improved application resilience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and refinement of internal tooling solutions that streamlined processes, demonstrated initiative and leadership in promoting better workflow among technical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 24/7 support rotation for critical systems, demonstrating reliability and a commitment to maintaining operational excellence while minimizing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establish best practices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promoting flexibility and maintainability in backend systems, vital for the fast-evolving landscape of new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by conducting internal tech talks and workshops on emerging technologies and best practices in software development, enhancing team expertise and morale.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state-of-the-art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high-impact projects that reinforced Microsoft’s leadership in technology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front-end applications, driving user engagement and satisfaction via intuitive, responsive designs aligned with user expectations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that led to greatly improved load times and enhanced user experiences during high traffic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secure and scalable APIs using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client-side and server-side applications while adhering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integrating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implementing continuous integration workflows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code integration issues and increased deployment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providing insights based on deep understanding of design principles and trade-offs, elevating the quality of the overall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applications, leveraging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adherence to specifications before deployment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code quality and best practices through regular peer reviews and iterative feedback, fostering better programming skills throughout the development team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security and accessibility while efficiently handling complex queries and large datasets in commercial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customers for acceptance testing and user feedback, integrating insights into the software development lifecycle, promoting software improvements and increasing end-user satisfaction profoundly.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on agile software development methodologies, championing short development cycles and consistent iterations that enabled rapid responses to changing project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and enabling streamlined workflows throughout the development process, while also enhancing team communication and responsibility.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