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building robust web and mobile applications. Proficient in React and Node.js, with extensive skills in PostgreSQL and AWS. Passionate about leveraging technology to drive positive impact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Express.js, Lit,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AWS Lambda, ECS,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CI/CD,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web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diverse users across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various applications, improving code efficiency and robustness, while fostering a collaborative culture through code reviews and pair programming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for production infrastructure support, effectively troubleshooting issues and maintaining system uptime while enhancing operational workflows and system observability.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conforming to industry standards, utilizing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seamless integration and optimal data flow between frontend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adopting Agile methodologies, aligning team efforts toward shared goals through regular retrospectives and implementing feedback mechanisms for enhanced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through collaborative coding sessions, effectively enhancing team skill sets and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across applications, implementing advanced caching strategies and effective database indexing to dramatically reduce load times and improve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technical documentation, creating detailed </w:t>
      </w:r>
      <w:r w:rsidRPr="00106EA3">
        <w:rPr>
          <w:rFonts w:ascii="Roboto Light" w:eastAsia="Roboto Light" w:hAnsi="Roboto Light" w:cs="Roboto Light"/>
          <w:b/>
          <w:bCs/>
          <w:sz w:val="20"/>
          <w:szCs w:val="20"/>
        </w:rPr>
        <w:t xml:space="preserve">Tech 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documents that outlined architectural decisions, facilitating knowledge transfer and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comprehensive unit and integration testing while actively engaging in the continuous integration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to identify new technologies and trends, driving innovation and practical solutions while aligning with team goals around product feature enhancements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development projects from conception through deployment, employing best practices in the software development life cycle (SDLC) to ensure timely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the product team to translate requirements into technical specifications, driving the implementation of new features while maintaining a user-centric focus to uphold product fidelity.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contributing to the strategic direction of the technology stack and influencing key decisions that aligned with organizational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stakeholders, effectively translating technical concepts to non-technical team members, fostering a collaborative environment around shared goals and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culture of inclusivity and care within the team, implementing recognition programs and support mechanisms that aligned with company values and promoted a positive work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enterprise-level applications that improved operational efficiency for various client projects and organizations.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enhance existing software products while pioneering new features, focusing on delivering delightful customer experiences through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microservices architecture by decomposing monolithic applications into modular services, enhancing maintainability and deployment flexibility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release pipelines which significantly reduced time-to-market for new application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diagnostics and health checks for production environments, employing proactive monitoring techniques that improved system reliability and minimized downtime during critical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integrate third-party services with existing systems, enhancing product capabilities and ensuring seamless connectivity for customers and partners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series of code quality audits, leading to the adoption of comprehensive coding standards and practices that improved maintainability and reduced technical debt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open communication and teamwork in cross-functional setups, actively participating in sprint reviews and planning sessions that enhanced project deliverables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programming sessions to reinforce knowledge sharing and collaborative problem-solving, leading to innovative solutions and creativity in overcoming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legacy applications to modern frameworks, thereby delivering a more fluid user experience while adhering to best practices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gather feedback and requirements, promoting a customer-first approach that directly influenced product enhancements and usability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platform intricacies and provided mentorship on industry best practices, significantly improving team cohesion and accelerating onboarding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