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Proven expertise in full-stack development, AI systems, and user experience design, adept at collaborating closely with product and design teams to deliver high-quality solutions that transform customer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JavaScript, HTML5, CSS3, Redux, Next.js,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Elixir, Python, Go, Java, Ruby on Rails, GraphQL,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SQLite, Cassandra, DynamoDB,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Terraform, CI/CD, Jenkins, Heroku,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Test-Driven Development (TDD), Continuous Integration, WebSockets, Microservices, Service-Oriented Architecture (SOA), Version Control (Git)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shipped high-quality user-facing features for complex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responsiveness and user-centric design principles were effectively integrated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reliable and scalable backend services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well-structured APIs that enhance collaboration with front-end developers and improving overall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intuitive and maintainable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schemas, improving data accessibility and ensuring robust data architecture that supports product needs and facilitates developer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direction by defining coding standards and architectural best practices, fostering a culture of excellence and maintainability across diverse applications deployed in cloud environments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knowledge in full-stack development methodologies and encouraging ownership of technical projects to promote skill advancement within the team and enhance collective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deployment, monitoring, and scaling, effectively streamlining the deployment process and increasing operational efficiency while reducing downtime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design effective solutions that meet and exceed user requirements, enhancing customer interactions through innovative AI functionalities and seamless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enhance collaboration and communication between cross-functional teams, increasing delivery velocity and continuously optimizing workflow processes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 source projects and community discussions in software engineering, staying informed on emerging trends and best practices related to AI, user experience, and scalable systems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advanced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real-time web functionalities to elevate application interactivity and performance in line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implemented robust testing frameworks to maintain high code quality and ensure that all deployments met established performance benchmarks and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thought leadership on improving developer experience, advocating for tooling enhancements that support seamless workflows, high-quality code creation, and efficient troubleshooting within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Balanced short-term project needs with long-term technology feasibility, facilitating strategic planning that aligns business objectives with technical capabilities and resource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applied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server-rendered applications, optimizing load times and enhancing user engagement through improved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team retrospectives, identifying areas for process improvement and implementing actionable changes to foster a culture of continuous improvement amidst rapid scaling demands.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and tools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driving feature enhancements that improved usability and overall customer satisfaction based on actionable feedback from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innovative solutions, optimizing software performance and functionality while focusing on maintaining code quality and adherence to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debugging techniques in the development process, ensuring application integrity and performance, actively reducing the number of post-deployment issues and maintenance overhead.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integration APIs, enabling seamless interaction between disparate systems, which improved data accuracy and consistency across multiple platforms and services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architectural discussions and technical design of application frameworks, advocating for best practices in server and client-side programming principles to enhance overall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methodologies to deliver on multiple concurrent software projects, prioritizing tasks effectively to align with tight deadlines while promoting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providing constructive feedback to peers and fostering a team culture committed to high standards of code quality and maintainability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repositories effectively, enabling collaborative development efforts and seamless integration of code changes across large teams and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incorporate modern front-end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legacy systems, driving successful migration strategies that minimized disruption while improving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reporting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better insights into business operations and enabling data-driven decision-making processes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engaged in continuous learning and professional development within the software engineering field, staying current on emerging trends and technologies to drive innovative solutions in future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security teams to apply best practices, focusing on data protection and compliance during software development, which reduced vulnerabilities and increased stakeholder confidence in the systems.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