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focusing on web and mobile applications. Proficient in infrastructure and platform engineering with a strong commitment to continuous improvement and delivering high-quality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Java, Golang,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Vue.js, Spring, Rails,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DynamoDB,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Pytest, Selenium, Mocha, Chai,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scalable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enhancing system reliability across complex platform systems for education-focused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deployment processes, significantly reducing the time to market while ensuring minimal service disruptions during deployments across multiple application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for platform features, delivering tailored solutions that directly addressed user pain points and enhanced overall productivity for educators relying on our scheduling tool.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extensive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of bottlenecks and subsequent refinement of resource allocation and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design and code review sessions, fostering a culture of knowledge sharing and collaboration, which resulted in improved code quality and adherence to best practices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within the development lifecycle by integrating automated testing frameworks and session management solutions, significantly mitigating risks related to unauthorized data access and ensuring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new engineering team members through tailored mentorship programs, resulting in faster integration and enhanced skill levels throughout the team, promoting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managed project scopes with clear timelines using Agile methodologies, ensuring delivery of high-impact projects while facilitating timely feedback and iterative enhancements based on stakeholder requirements and testing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creation of shared libraries and tooling that optimized development processes, enabling teams to focus on core functionalities while ensuring consistency and quality in codebases across varied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with the engineering team to reflect on project outcomes and identify areas for improvement, which facilitated a more responsive and adaptable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understanding of platform technologies within the team by maintaining comprehensive documentation and resources, leading workshops that enhanced skills in modern engineering tools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observability strategy that integrated real-time analytics for the applications, increasing visibility into system health and performance metrics, which directly supported operational excellence initiatives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identification and prioritization of technical debt, leading to strategic initiatives that reduced code complexity, improved maintainability, and enhanced developer experience in building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response strategies for production incidents by establishing recovery practices and maintaining high availability services, contributing to an overall increase in service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that could be integrated into the platform to enhance functionality, scalability, and maintainability, positioning the organization to take advantage of emerging trends in software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diverse web applications in an Agile environment,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responsive solutions that meet user needs while enhancing application performance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various software projects with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interaction between frontend and backend services while promoting efficient data retrieval and manipulation streams.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solutions leveraging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deployment and consistent development environments for multiple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significantly reduced the number of bugs in production, ensuring high-quality user experiences across all digital platforms developed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performance monitoring, leading to swift identification of issues and the continuous improvement of customer-facing applications to meet market demands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facilitating skill-building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team capabilities while promoting a growth mindset and encouraging innovation within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technology discussions for platform evolution, presenting insights based on emerging industry trends, which influenced key decisions for new feature development and technology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project scopes and align engineering initiatives with customer needs, contributing to a product line that adapted efficiently to market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and optimize data storage solutions that provided performant access to scalable datasets for varied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best practices in security and performance, actively contributing to a team culture that valued excellence in software craftsmanship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current solutions, utilizing this data to propose a roadmap for continuous improvement of existing features in line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cross-department communication protocols that enhanced collaboration between engineering, marketing, and customer support teams, ultimately resulting in a more unified approach to product development and customer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