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diverse experience in software development, specializing in web and mobile applications. Expertise in building scalable B2B and B2C SaaS products, particularly in the FinTech and payments sectors. Proven track record in leading technology projects, optimizing financial systems, and championing user-centered solutions in complex industries. Committed to continuous improvement and innovation, I am eager to contribute to revolutionizing the payments landscape for trucking and logistics at AtoB.</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Ruby on Rails, Node.js, Express,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Stripe,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Technologies:</w:t>
      </w:r>
      <w:r w:rsidRPr="00106EA3">
        <w:rPr>
          <w:rFonts w:ascii="Roboto Light" w:eastAsia="Roboto Light" w:hAnsi="Roboto Light" w:cs="Roboto Light"/>
          <w:sz w:val="20"/>
          <w:szCs w:val="20"/>
        </w:rPr>
        <w:t xml:space="preserve"> Highnote, Checkbook, JPMorgan API, Plaid, Twilio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RSpec, Selenium, Travis CI,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reconcile transactions across various financial providers, including handling real-time payments with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accuracy and customer satisfaction by optimizing internal records and customer-facing balances through effective code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scaled the general ledger infrastructure to manage billions in transactions, focusing on robustness and accuracy while seamlessly integrating with external ledger providers like </w:t>
      </w:r>
      <w:r w:rsidRPr="00106EA3">
        <w:rPr>
          <w:rFonts w:ascii="Roboto Light" w:eastAsia="Roboto Light" w:hAnsi="Roboto Light" w:cs="Roboto Light"/>
          <w:b/>
          <w:bCs/>
          <w:sz w:val="20"/>
          <w:szCs w:val="20"/>
        </w:rPr>
        <w:t xml:space="preserve">Fragment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finance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to designing new money movement flows, optimizing for speed and cost efficiency across payment systems, and implemented automated testing regimes for deployment reliability and product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backend architecture to support high-volume payment processing while ensuring real-time risk controls were effectively integrated, thus addressing fraud prevention effectively and streamlining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go-to-market teams to translate complex financial problems into precise coding solutions, ensuring alignment with business goals and enhancing overall technical documentation practices for global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team best practices and clean coding standards, fostering a culture of continuous learning and high-quality software development in fast-paced environments focused on agility and precision.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and architectural discussions, facilitating the introduction of robust technical standards and design methodologies to enhance software quality and issue resolution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critical platform projects, driving the entire software lifecycle from initial design through coding, testing, and production deployment to ensure timely delivery and stakeholder approval.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team, played a critical role in sprint planning, and was instrumental in continuous delivery practices that enabled rapid iteration on features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to implement features that significantly improved user experience for fleet managers and drivers, aligning software capabilities with client needs and enhancing product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payment flows by analyzing transaction data and implementing performance improvements in backend processes to mitigate delays and improve user trust in the digital payment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solutions with third-party payment gateways, ensuring smooth and secure transaction processes that deliver reliable services to users and maintain high standards in customer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monitoring systems to assess and improve system performance post-deployment, encouraging proactive responsiveness to user-reported issues and maintaining service level agreements with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Revised internal documentation practices, ensuring clarity and accessibility across teams, while effectively communicating technical concepts to non-technical stakeholders, fostering collaboration and better understanding of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innovation within the team by researching and proposing new tools and frameworks that could enhance the software development lifecycle, reducing technical debt and improving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high-availability applications, focusing on clean architecture and agile methodologies while collaborating with cross-functional teams to deliver user-centered software solutions that meet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sessions to identify and define software requirements, translating technical specifications into actionable tasks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workflow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adopting best practices for performance and security, which ensured adherence to quality standards and improved product reliability in a fast-paced continuous integration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API design and implementation, ensuring that service-oriented architectures were robust and aligned with strategic business objectives while utilizing protocols like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build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development speed while ensuring quality through robust regression testing and thorough code coverage metrics for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prioritize feature development based on user feedback and market trends, implementing key features that significantly improved application usability and overall customer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conducting regular system audits, identifying bottlenecks, and implementing solutions that improved response times and overall application efficiency for diverse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development operations, leveraging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deployment environments and streamline application delivery processes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and analytics tools to evaluate application performance and user behavior, driving iterative improvements based on data-driven insights that enhanced user engagement and retention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pursuits to stay abreast of emerging technologies and frameworks, sharing knowledge within the team to innovate solutions that resolve complex technical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programs for new software engineers, encompassing core technologies and company standards to accelerate onboarding and cultivate a highly skilled engineering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sensitive data handling by implementing robust security measures compliant with industry standards, ensuring user trust and aligning with best practices in data privacy and transaction security.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