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focusing on web and mobile applications. Proven expertise in developing software for edge IoT devices, optimizing performance and reliability in energy-intensive infrastructure. A mission-driven, collaborative problem-solver skilled in Python, C/C++, and Rust, with extensive experience in CI/CD workflows and distributed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Rust,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Flask, Django, FastAPI, TensorFlow, Keras,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w:t>
      </w:r>
      <w:r w:rsidRPr="00106EA3">
        <w:rPr>
          <w:rFonts w:ascii="Roboto Light" w:eastAsia="Roboto Light" w:hAnsi="Roboto Light" w:cs="Roboto Light"/>
          <w:sz w:val="20"/>
          <w:szCs w:val="20"/>
        </w:rPr>
        <w:t xml:space="preserve"> Kubernetes, Jenkins, GitHub Actions, Ansible,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Protocols:</w:t>
      </w:r>
      <w:r w:rsidRPr="00106EA3">
        <w:rPr>
          <w:rFonts w:ascii="Roboto Light" w:eastAsia="Roboto Light" w:hAnsi="Roboto Light" w:cs="Roboto Light"/>
          <w:sz w:val="20"/>
          <w:szCs w:val="20"/>
        </w:rPr>
        <w:t xml:space="preserve"> PKI, OAuth2.0, gRPC, MQTT, ZeroMQ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Redis, Postgres,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IoT:</w:t>
      </w:r>
      <w:r w:rsidRPr="00106EA3">
        <w:rPr>
          <w:rFonts w:ascii="Roboto Light" w:eastAsia="Roboto Light" w:hAnsi="Roboto Light" w:cs="Roboto Light"/>
          <w:sz w:val="20"/>
          <w:szCs w:val="20"/>
        </w:rPr>
        <w:t xml:space="preserve"> AWS, Azure, GCP, EdgeX Foundry, Kinesis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resource-constrained edge software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IoT applications while ensuring high performance and reliability in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deployment and facilitate reproducibility for embedded systems in live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documentation for internal and external use, promoting understanding and collaboration with cross-functional teams including firmware engineers and data scientists.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focused on the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into edge software for improved real-time data processing and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through comprehensive code reviews, fostering an environment of collaboration and encouraging best practices for software development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that adhered to industry standards using </w:t>
      </w:r>
      <w:r w:rsidRPr="00106EA3">
        <w:rPr>
          <w:rFonts w:ascii="Roboto Light" w:eastAsia="Roboto Light" w:hAnsi="Roboto Light" w:cs="Roboto Light"/>
          <w:b/>
          <w:bCs/>
          <w:sz w:val="20"/>
          <w:szCs w:val="20"/>
        </w:rPr>
        <w:t xml:space="preserve">PKI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system's integrity and safeguard sensitive data transmitted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telemetry collection mechanisms, improving response times and data accuracy for edge devices on low-bandwidth networks.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paired programming and collaborative project development focused on automation and improving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 culture of continuous improvement through regular retrospectives, identifying performance bottlenecks and advocating for innovative strategies to resolve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day-to-day development tasks and prioritized bug fixes while ensuring the architectural integrity of the systems maintained development efficiency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field testing of deployed systems to evaluate performance under different conditions and provide actionable insights into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metrics for network communication encompassing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system interoperability and enhancing data sharing capabilities across distributed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discussing changes to software architecture, ensuring alignment with business goals and technical necessity for scalable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advanced </w:t>
      </w:r>
      <w:r w:rsidRPr="00106EA3">
        <w:rPr>
          <w:rFonts w:ascii="Roboto Light" w:eastAsia="Roboto Light" w:hAnsi="Roboto Light" w:cs="Roboto Light"/>
          <w:b/>
          <w:bCs/>
          <w:sz w:val="20"/>
          <w:szCs w:val="20"/>
        </w:rPr>
        <w:t xml:space="preserve">data compression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efficiency when streaming device time series data, significantly reducing overhead and latency during data transit.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quality assurance teams to ensure that testing procedures for software updates met rigorous security criteria before production deployment.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as part of the core team responsible for delivering high-quality software solutions, ensuring system performance met enterprise requirements in large-scale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designs focusing on microservices architecture to optimize resource allocation on cloud platforms, leading to improved service availability and reduced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industry-standard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maintain a consistent deployment environment, accelerating release cycles without sacrificing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to architect features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application efficiency while ensuring maintainability and ease of integration with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across the organization to define and document technical requirements for new product features, adopting an agile approach to development that allowed for rapid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 security protocols into application development processes, ensuring compliance with internal security policies and standards as well as external regulatory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solution implementations, enhancing scalability and reliability of deployment pipelines for real-time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tools to improve developer productivity and efficiency within the team, maximizing the use of resources and time by automating repetitive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updates to the leadership team, effectively communicating progress on critical projects and ensuring alignment with strategic company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substantial exposure to cross-functional collaboration, identifying optimal synergy points between engineering, product management, and customer support teams to drive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for fellow engineers on best practices in code writing and security integrations, enhancing team skills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post-deployment to iterate on features and ensure that user needs were adequately met without compromising system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