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engaging web and mobile applications. Expertise in Microsoft Dynamics 365 Business Central, AL, C#, and cloud technologies. Proven skills in debugging, team collaboration, and delivering high-quality code solutions that meet business requirements.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AL, C#, JavaScript, TypeScript, Python, HTML5, CSS3,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Angular, Express.js, .NET Core, Vue.js,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Visual Studio, Azure DevOps, Jenkins, Docker, Postman,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Functions, Azure Logic Apps, Azure SQL Database, Azure Blob Storage, Azure Active Directory, Azure App Service, Power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Automated Testing, Performance Testing, Continuous Integration, Continuous Deployment, Quality Assurance, Selenium,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TDD, Continuous Delivery, Design Patterns,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Central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extensions that enhanced operational functionalities while ensuring conformity with company standards and improved integration capabilities through robust code customization and debugging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clients, to gather requirements, translating them into efficient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build and deployment processes, thereby reducing release cycles and enhancing overall productivity within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Logic Apps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serverless solutions that improved efficiency in workflow automation, which led to increased business agility in responding to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pair programming sessions to ensure adherence to best practices in software development while contributing to the knowledge sharing culture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multiple projects collectively, actively participating in sprint planning, retrospective meetings, and daily stand-ups, fostering a collaborative environment that upheld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maintained comprehensive technical documentation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Central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all developments were well-documented to facilitate ease of understanding and future maintenance by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debugging tools and telemetry logging systems to analyze and resolve performance bottlenecks in existing systems, thus enhancing the customer experience with seamless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relevant to web-based applications, allowing for effective implementation of new features that kept the software competitive and modern.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code quality and test-driven development, ensuring that delivered software met high-quality standards while reducing the incidence of bugs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Central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fostering a culture of growth and continuous development within the software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proof-of-concept projects to evaluate new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Central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valuable feedback that influenced decision-making processes on technology stack choices.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coordinated with data teams to integrate solutions for better data management and reporting functionalities, enhancing the analytical capabilities of applications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Dynamics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project management activities by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Linear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management, improving visibility and accountability of software engineering activities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customer-facing discussions to address their needs and concerns, effectively bridging the gap between technical features and business use cases for better alignment.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performance-critical solutions that supported business processes and improved operational efficiencies across multiple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integration solutions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an Agile environment, which facilitated seamless data exchange between legacy systems and modern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systems into a cloud-based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enhanced scalability and resiliency without compromising user experience or service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unit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developers to write testable code and ensuring high-quality standards throughout the software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intuitive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applications that were not only functional but also engaging and user-friendly.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technology strategies and software solutions to executives, effectively communicating both technical and non-technical aspects to drive alignment on project objectives and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efforts on several key applications, identifying bottlenecks and implementing changes that substantially improved application responsiveness and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design principles to build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offered flexibility and ease of integration, enhancing the overall architecture of enterprise applications developed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the newest features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services, fostering an environment of growth and adaptability in response to technological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managed release processes, ensuring software deployments were executed smoothly and met scheduled timelines through rigorous planning and coordination with other department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into all applications developed, ensuring data protection and compliance with industry standards, thereby reducing vulnerabilities and enhancing user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third-party vendors for analysis of software components, assessing their compatibility and performance while maintaining a comprehensive understanding of integration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