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Proven expertise in cloud infrastructure, automation, and service-oriented architectures, leveraging strong programming skills in languages such as Ruby, Go, and Python. Committed to driving efficiency through innovative solutions and fostering collaborative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Go, Python, JavaScript, TypeScript, Bash,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 Ansible,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SRE Tools:</w:t>
      </w:r>
      <w:r w:rsidRPr="00106EA3">
        <w:rPr>
          <w:rFonts w:ascii="Roboto Light" w:eastAsia="Roboto Light" w:hAnsi="Roboto Light" w:cs="Roboto Light"/>
          <w:sz w:val="20"/>
          <w:szCs w:val="20"/>
        </w:rPr>
        <w:t xml:space="preserve"> Jenkins, Git, ArgoCD, Datadog, Prometheus, Grafana, ELK Stack,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MongoDB, Redis, DynamoDB, Cassandra,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xml:space="preserve"> Puppet, Chef, SaltStack, Terraform, CloudFormation, Kubernetes Helm, Ansible, GitOps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New Relic, Splunk, Datadog, PagerDuty, Sentry, Instana, LightStep, Honeycomb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end-to-end automation solution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cloud resource provisioning, significantly enhancing infrastructure efficiency and reducing deployment times across multiple teams while ensuring compliance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self-service tools using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teams across the organization to provision their own resources, thus increasing productivity, improving developer experience, and fostering a culture of ownership in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scalable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manage containerized applications, focusing on high availability and redundancy while employing </w:t>
      </w:r>
      <w:r w:rsidRPr="00106EA3">
        <w:rPr>
          <w:rFonts w:ascii="Roboto Light" w:eastAsia="Roboto Light" w:hAnsi="Roboto Light" w:cs="Roboto Light"/>
          <w:b/>
          <w:bCs/>
          <w:sz w:val="20"/>
          <w:szCs w:val="20"/>
        </w:rPr>
        <w:t xml:space="preserve">Helm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charts and custom scripts for automated deployments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and optimize APIs, enhancing communication between services and improving performance through robust caching strategies leveraging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Memcached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monitoring solution utilizing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up alerting thresholds and dashboards to proactively identify and resolve application issues before impacting users or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training team members on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configuration management tools to elevate standard practices and accelerate deployment cycles with version-controlled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integration processes that reduced error rates in production deployments and improved code quality through automated testing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managed and maintained relational databases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storage solutions, ensuring high performance and data integrity through routine optimization tasks and implementing backup strategies as a primary focus.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to enhance the scalability of cloud services by employing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operations, enabling real-time processing and maintaining architectural flexibility while reducing overhead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an Agile development environment, contributing to sprint planning, retrospectives, and stand-ups to ensure transparency and drive feature development in conjunction with product roadmaps.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stakeholder meetings to discuss system performance, operational challenges, and project status, demonstrating strong interpersonal skills and the ability to convey technical details to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bottlenecks in the deployment lifecycle, suggesting and implementing solutions that increased throughput with automation, contributing to an overall reduction in mean time to recovery for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design patterns, including the </w:t>
      </w:r>
      <w:r w:rsidRPr="00106EA3">
        <w:rPr>
          <w:rFonts w:ascii="Roboto Light" w:eastAsia="Roboto Light" w:hAnsi="Roboto Light" w:cs="Roboto Light"/>
          <w:b/>
          <w:bCs/>
          <w:sz w:val="20"/>
          <w:szCs w:val="20"/>
        </w:rPr>
        <w:t xml:space="preserve">12 Factor App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enhance the maintainability and reliability of application deployments, ensuring compliance with industry best practices for cloud-native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focused on cloud architecture trends, fostering team collaboration and ongoing professional development through mentorship and creative problem-solving discussions with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infrastructure costs, proposing optimizations and rightsizing opportunities, effectively managing resources, and improving financial accountability within project scopes.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customer-facing applications by collaborating closely with product teams, ensuring requirements were met effectively through agile methodologies while continuously improving system performance and usability by employing user-centric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several on-premises applications to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to services and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legacy applications, which led to improved scalability and operational efficiencies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in collaboration with operations teams by integrating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transparent visibility into application performance for proactive troubleshooting.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APIs and microservices architecture, applying best practices in security and performance to ensure consistently high service reliability and rapid response times for clients accessing core business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that harnessed team synergy to uplift coding standards and disseminate knowledge across the team, resulting in improved code quality and reduced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metrics by identifying performance anomalies through detailed analysis of existing codebases and application behavior, recommending optimizations that resulted in increased application responsiveness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security team to establish best practices for CI/CD compliance in line with enterprise standards, ensuring all deployments adhered to security protocols and minimized vulnerabilities in production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cloud best practices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cultivating a supportive team environment that encouraged continuous learning and exploration of emerging technologies in the software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forums and meet-ups, representing the organization while gaining insights from industry experts on best practices that could enhance development practices and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proof-of-concept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understanding of front-end technologies that align with back-end services, leading to a better-integrated product ecosystem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processes by leveraging container orchestration tools, enhancing system reliability across development, testing, and production environments, leading to faster rollout timelines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QA teams to establish automated testing frameworks that addressed cross-browser compatibility and unit tests, improving product quality while reducing manual testing efforts through effective use of testing libraries.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