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11 years of experience in software development, specializing in the design and implementation of scalable web and mobile applications. Proficient in modern programming languages and frameworks, with a strong emphasis on best engineering practices. Proven track record in mentoring developers, ensuring code quality through TDD and CI/CD methodologies, and fostering collaboration among cross-functional teams. Committed to continuous learning and adapting to new technologies to deliver high-quality software solutions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JavaScript, Python, C/C++,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RESTful services, Microservices, Node.js, ASP.NET, Spring Boot, Express.js,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Kubernetes, Apache, Nginx, Redis,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jQuery, React, Angular, Knockout.js, Bootstrap, Spring, Flask, .NET Core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xml:space="preserve"> Agile, Scrum, TDD, CI/CD, Code Reviews, Design Patterns, Refactoring,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industry standards that enable rapid development and deployment cycles, optimizing efficiency across multiple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RESTful services within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ensuring robust integration with diverse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incorporating performance enhancements through best practices in code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culture of continuous learning by conducting code reviews and encouraging the adoption of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directly improving code quality and team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business requirements, translating them into technical specifications and executable solutions aligned with enterprise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maintained comprehensive documentation for software design processes, ensuring all stakeholders had access to critical project information and facilitating knowledge sharing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deployment efficiency and allowing for smoother integration processes within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frameworks to ensure code reliability and maintainability, actively achieving high test coverage for complex systems while minimizing bugs.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caching mechanisms, optimizing application performance, and enabling faster data retrieval processes in high-traffic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best coding practices and software development frameworks, promoting innovation and adoption of modern technologies such as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integration process by integrating code quality tools, significantly improving the detection of coding issues during the build process and reducing technical debt.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new development tools and technologies, initiating pilot programs and assessing their impact on productivity and team collaboration, leading to informed technology choices.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custom monitoring solutions to track application performance, aiding in proactive incident management and reducing system downtime through effective alerts and responses.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development lifecycle by implementing Agile methodologies, conducting regular stand-ups and sprint planning to enhance team collaboration and ultimately increase project visibility.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analysis of best practices within the software engineering community, implementing findings to enhance operational practices and increase overall productivity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security protocols for application data handling, ensuring compliance with industry standards and protecting sensitive information from unauthorized access.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suite of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 experience and performance optimization to drive customer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discussions with technical and non-technical stakeholders, translating complex requirements into actionable development tasks while adhering to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enhancing team communication and ensuring rapid delivery of features, leading to improved responsiveness to client feedback and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interoperability between disparate systems, streamlining data flow and enabling real-time capabilities within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establish testing criteria and automate acceptance tests, significantly reducing the regression testing time while increasing product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new features for a financial platform using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high availability for evolving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modern software development practices, thus enhancing team proficiency in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automated testing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efforts for third-party services,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and APIs to enrich application functionalities and enhance customer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on architectural improvements, utilizing design patterns to optimize system performance and maintainability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documentation efforts to maintain clarity on coding standards and software methodologies adopted by the team, facilitating easier onboarding for new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applications to cloud-based environments, benefiting from scalable resources and improved application performance in deploying business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retrospectives to discuss ongoing challenges within the team, focusing on promoting a culture of continuous improvement and agile responsiveness to project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