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progressive experience in software development, focusing on web and mobile applications. Proficient in applying industry best practices in product design, development, and deployment, leveraging a comprehensive tech stack to create scalable, reliable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Go,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 End Frameworks:</w:t>
      </w:r>
      <w:r w:rsidRPr="00106EA3">
        <w:rPr>
          <w:rFonts w:ascii="Roboto Light" w:eastAsia="Roboto Light" w:hAnsi="Roboto Light" w:cs="Roboto Light"/>
          <w:sz w:val="20"/>
          <w:szCs w:val="20"/>
        </w:rPr>
        <w:t xml:space="preserve"> React, Next.js, Vue.js, Angular, Tailwind CSS, shadcn,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 End Technologies:</w:t>
      </w:r>
      <w:r w:rsidRPr="00106EA3">
        <w:rPr>
          <w:rFonts w:ascii="Roboto Light" w:eastAsia="Roboto Light" w:hAnsi="Roboto Light" w:cs="Roboto Light"/>
          <w:sz w:val="20"/>
          <w:szCs w:val="20"/>
        </w:rPr>
        <w:t xml:space="preserve"> Node.js, Express.js, MongoDB, PostgreSQL, OpenSearch,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AWS, Docker, Kubernetes, Terraform, GitHub,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Analytics:</w:t>
      </w:r>
      <w:r w:rsidRPr="00106EA3">
        <w:rPr>
          <w:rFonts w:ascii="Roboto Light" w:eastAsia="Roboto Light" w:hAnsi="Roboto Light" w:cs="Roboto Light"/>
          <w:sz w:val="20"/>
          <w:szCs w:val="20"/>
        </w:rPr>
        <w:t xml:space="preserve"> Datadog, Sentry, PostHog, Metabase, Grafana, Prometheus,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design and implementation of a high-traffic user-facing feature, enhancing engagement and user experience through the adoption of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positive feedback from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translate user needs into software solutions, applying best practices for UX/UI design and utilizing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wireframing and prototype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with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reliable data storage solutions for scalable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 migrating existing applications to a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substantially improving deployment speed and ensuring continuous integration and delivery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Benchmarked and optimized performance of data pipelines, implementing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that streamlined resource procurement and reduced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code quality, fostering collaboration through thorough code reviews and promoting a team culture that values clean, maintainable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modern tools such as </w:t>
      </w:r>
      <w:r w:rsidRPr="00106EA3">
        <w:rPr>
          <w:rFonts w:ascii="Roboto Light" w:eastAsia="Roboto Light" w:hAnsi="Roboto Light" w:cs="Roboto Light"/>
          <w:b/>
          <w:bCs/>
          <w:sz w:val="20"/>
          <w:szCs w:val="20"/>
        </w:rPr>
        <w:t xml:space="preserve">AI-powered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efficiency, sharing insights to improve internal processes and expedite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code coverage and ensuring release robustness by identifying issues early 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discussions that set a high bar for coding standards, encouraging thoughtful tradeoffs and guiding the team through architectural design challenges in complex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using </w:t>
      </w:r>
      <w:r w:rsidRPr="00106EA3">
        <w:rPr>
          <w:rFonts w:ascii="Roboto Light" w:eastAsia="Roboto Light" w:hAnsi="Roboto Light" w:cs="Roboto Light"/>
          <w:b/>
          <w:bCs/>
          <w:sz w:val="20"/>
          <w:szCs w:val="20"/>
        </w:rPr>
        <w:t xml:space="preserve">Notion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across teams and facilitating knowledge sharing, which helped onboard new team members more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enhancing collaboration through automation of routine tasks and code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monitoring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insights into application performance, promptly addressing issues to uphold system reliability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planning sprints and retrospectives, emphasizing adaptability and continuous improvement in processes, which led to improved team velocity and project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Metabase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providing stakeholders with actionable insights, which enhanced data-driven decision-making across various project aspects and improved overall business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technology integration initiatives that leveraged emerging technologies and frameworks to keep the platform competitive and capable of meeting evolving business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software applications and services, enriching the user experience through active collaboration with cross-functional teams and employing tools like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to synchronize with team members, adapt to project changes, and organize work effectively, ensuring alignment with overall project goals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scalable server-side applications, enhancing system performance and reducing load time, which led to improved user retention and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design and optimization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retrieval methods that catered to application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including data encryption and secure API design, ensuring the protection of sensitive information within web applications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retrospectives to identify process improvements, fostering a culture of open communication and collaboration that empowered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RESTful and GraphQL APIs to enhance application functionality, improving interaction between client and server components while maintaining a seamless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implement responsive design principles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applications that provide a consistent interface across desktop and mobile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modern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sharing knowledge on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branching strategies that improved code collaboration and project transparency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libraries into existing systems, expanding application capabilities while ensuring compatibility and performance standards were reliably met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issues by leveraging analytical problem-solving skills and in-depth knowledge of systems architecture, ensuring timely resolutions that minimized downtime and maintained productivity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sharing insights and code improvements which reflected a commitment to the software community and continuous learning.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