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development professional with over 11 years of experience specializing in building robust data platforms and engineering solutions aimed at driving insights and facilitating decision-making. Proficient in Python, Go, and cloud infrastructure, with a strong track record in developing ETL/ELT data pipelines and managing SQL and NoSQL databases.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Rust,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dbt, dagster,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Cassandra,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BigQuery, RedShift, Data Lakes, Data Marts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data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pipelines that facilitated the analysis of marketing impact through effective data management and automated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scientists, engineers, and product teams to ensure the seamless integration of data services and enhance the overall performance of Haus’s data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ETL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accuracy for analytical workloads that informed strategic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alerting and anomaly detection systems to maintain data quality at scale, proactively addressing issues that could affect decision-making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to guide the future direction of data services, optimizing existing processes and exploring the adoption of emerging technologies in data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dashboards and reports that visualized key metrics, empowering stakeholders with accessible insights for data-driven business decisions and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performance monitoring frameworks, utilizing industry best practices to signal the health of deployed services and improve system reliability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within the data ecosystem, benchmarking potential solutions against existing frameworks to propose optimizations that aligned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mentoring, fostering a collaborative environment that upheld engineering excellence and improved team competency in data-centric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the software development lifecycle by implementing agile methodologies and practices, enhancing team productivity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third-party data API integrations, expanding data acquisition capabilities and enriching datasets for advanced analytics and experimentation.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company’s understanding of causal inference modeling by collaborating with economists and data scientists to innovate measurement techniques that drive marketing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of data validation rules and frameworks to ensure compliance with rigorous data management standards and organizational data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best practices, emphasizing the significance of code quality, documentation, and collaboration in building efficient data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findings and project updates to executive leadership, articulating the impact of data-driven initiatives on overall business strategy and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scalable distributed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through efficient data processing and analytics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projects to integrate machine learning models into production, leveraging cloud services and containerized environments to facilitate seamless data workflows and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 processing infrastructure by developing automated ETL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data load times and improving reporting accuracy.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and database structures across multiple databases, ensuring high performance and reliability of application data retrieval for dynamic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teams 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engineering tools, promoting enhanced data literacy and assuring efficient application of data workflows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maintenance of cloud resources to monitor performance and cost savings, implementing strategic adjustments based on user analytics and demand response.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of production-grade applications, employing best practices in continuous integration and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that fostered a culture of accountability and continuous learning within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the existing application architecture, broadening functionality and enhancing application integration for more effective business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internal libraries and frameworks that encapsulated complex data transformations, reducing redundancy and fostering a standardized approach to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strict version control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collaborative contributions from various teams were efficiently tracked and released without overlap or conflict.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code reviews and documentation, ensuring that all codebases were maintainable and comprehensible to new and existing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