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accomplished software engineer with 11 years of experience in developing web and mobile applications. Expertise in designing integrations and APIs, with a strong emphasis on effective collaboration across tech stacks. Proven track record in implementing reliable data access and maintaining operational systems. Thrives in solving ambiguous problems and driving end-to-end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SQL, Java, C#,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Salesforce Apex, Spring Boot, Express,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Snowflake, MongoDB, Redis, MySQL, Oracle, Elasticsearch,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WebSockets, gRPC, Apache Kafka, RabbitMQ, Zapier, MuleSoft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Jenkins, Terraform, OpenShift, GitLab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integrations across multiple system boundaries, ensuring seamless communication between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operational efficiency of workflows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interfaces and data access mechanisms that enabled agentic workflows,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end-point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engineering leadership and product managers, to devise architecture that optimally supports integrated functions across tech stacks, focusing on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testing, monitoring, and observability strategies to improve the reliability of service interactions, addressing error categorization for better operational response.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real-time operational data, creating effective access patterns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dynamic product workflows and agent systems, driving system integrity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AI workflows, designing systems that are not only predictable but also suitable for production through clear documentation and best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system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flow consistency and adherence to enterprise data standards and practices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API designs that facilitated safe interactions across operational systems, focusing on service contract robustness and effective event flows that empower agent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systems thinker, tackling complex architectural decisions and trade-offs by reasoning through service boundaries and long-term maintenance strategies, fostering holistic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event-driven architecture techniques to streamline event processing, enhancing system responsiveness and simplifying integration tasks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tool-calling patterns and development frameworks that bolstered workflow orchestration, ensuring agility and adaptability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development environments, promoting efficient collaboration and continuous integration across organizational teams for better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managing tasks and deliverables, demonstrating flexibility and efficient decision-making in high-pressure environments requiring rapid turnaround for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regular meetings, effectively communicating architectural solutions and gathering feedback from domain stakeholders to improve integration strategies and tech stack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building integrations and handling operational challenges in a remote environment, ensuring knowledge shared among the team is aligned with technical interests.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applications that interfaced with various internal and external APIs, significantly improving data handling and interaction speed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data analytics workflows that impacted decision-making processes positively.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successful data migrations and integrations,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enterprise tools to ensure consistent data accuracy and operational continuity through data synchronization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code refactoring, enhancing application performance and reducing technical debt by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modular programming.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system architecture discussions that navigated through business needs and technology capabilities, shaping engineering processes to suit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troubleshooting and debugging production issues, employing monitoring tools to swiftly identify root causes and implement effective solutions that minimized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promote agile development practices, coordinating sprint planning and review sessions to align tech initiatives with business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that focused on improving code quality and adherence to design patterns, fostering a culture of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establishment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deployment processes that significantly reduced manual intervention and deployment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modeling techniques to design effective database schemas that supported application needs and enhanced data retrieval efficiency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clients and stakeholders through technical requirements, showcasing effective communication skills that bridged gaps between technical terms and business context, facilitating successful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user-centric design principles in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significantly through slick interfaces and responsiveness.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