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software development, specializing in web and mobile applications. Strong background in data analytics, AI integration, and vulnerability management. Proven track record of delivering high-quality software products with an emphasis on collaboration and adaptability to emerging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PHP,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React, Node.js, Zend Framework, Laminas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SingleStore, MySQL,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QA:</w:t>
      </w:r>
      <w:r w:rsidRPr="00106EA3">
        <w:rPr>
          <w:rFonts w:ascii="Roboto Light" w:eastAsia="Roboto Light" w:hAnsi="Roboto Light" w:cs="Roboto Light"/>
          <w:sz w:val="20"/>
          <w:szCs w:val="20"/>
        </w:rPr>
        <w:t xml:space="preserve"> JUnit, pytest, Selenium, Jest, Mocha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Agile, Scrum,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AI-driven features through the complete product lifecycle, from ideation and prototyping to production deployment, ensuring high-quality deliverables that aligned with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robust </w:t>
      </w:r>
      <w:r w:rsidRPr="00106EA3">
        <w:rPr>
          <w:rFonts w:ascii="Roboto Light" w:eastAsia="Roboto Light" w:hAnsi="Roboto Light" w:cs="Roboto Light"/>
          <w:b/>
          <w:bCs/>
          <w:sz w:val="20"/>
          <w:szCs w:val="20"/>
        </w:rPr>
        <w:t xml:space="preserve">semantic data layer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data access for AI and analytics, significantly improving performance and scalability across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translating ambiguous requirements into practical technical solutions that enhanced product features and user experiences in cybersecurity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diagnosed and resolved complex production issues, minimizing downtime and ensuring the reliability of deployed systems while implementing continuous improvement practices for ongoing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code reviews and knowledge-sharing sessions, fostering a culture of improvement and innovation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standups and sprint planning meetings while effectively communicating technical concepts to both technical and non-technical stakeholders, optimizing team collaboration and project visibility.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Accelerated data processing and AI integration efforts by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libraries to develop algorithms that improved system performance and capability in vulnerability detection.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documentation on system architecture and feature implementations, ensuring clear guidance for current and future team members regarding product functionality and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all development phases, contributing to the overall security posture of the application and improving customer trust in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modern software design principles, such as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quality and maintainability of deployed solutions in dynamic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successful project handoffs to operations, equipped them with necessary toolsets and knowledge, ensuring a smooth transition and ongoing system reliability post-launch.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on SQL queries and database structures, resulting in optimized application speed and significant reductions in operational costs associated with database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to gather feedback, validate new capabilities, and ensure alignment with user expectations before final deployment of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prioritize deliverables effectively,keeping development efforts aligned with fast-changing business goals and facilitating timely adjustments in a collaborative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cutting-edge technologies in the cybersecurity field, contributing to the innovative capabilities of the company's vulnerability management platform.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operational efficiency through versatile software solutions tailored to meet diverse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software requirements and participate in technical strategy discussions, contributing insights that enhanced project scope and implementation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collaborated in a team environment, ensuring seamless integration of contributions through effective pull request management and code review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 services to facilitate data exchange between multiple systems, enhancing integration capabilities and ensuring reliable access to information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facilitating daily stand-ups and retrospectives that improved team productivity and alignment with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security assessments and code reviews to identify vulnerabilities in applications, taking proactive measures to mitigate risks and enhance system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set of unit and integration tests for key application components, ensuring robust performance and catching issues early in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integration and continuous delivery (CI/CD) across the engineering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troubleshooting and debugging efforts to resolve performance bottlenecks, leading initiatives that improved application stability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enhanced interaction with complex backend services while receiving positive feedback from users regarding usability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cross-disciplinary team environment, working closely with UI/UX designers to ensure seamless integration of user experience principles into the software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guiding them through challenges while encouraging meaningful growth and supporting their career paths within the technical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