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in software development, specializing in Salesforce Health Cloud and Sales Cloud technologies. Proven track record in achieving impactful results through teamwork, adaptability, and innovative problem-solving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Apex, JavaScript, HTML/CSS, SQL,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Salesforce Health Cloud, Salesforce Sales Cloud, Lightning Web Components, React, Node.js, Express,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GitHub Actions, CircleCI, Jenkins, Docker, Kubernetes, Terraform, AWS,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 Standards:</w:t>
      </w:r>
      <w:r w:rsidRPr="00106EA3">
        <w:rPr>
          <w:rFonts w:ascii="Roboto Light" w:eastAsia="Roboto Light" w:hAnsi="Roboto Light" w:cs="Roboto Light"/>
          <w:sz w:val="20"/>
          <w:szCs w:val="20"/>
        </w:rPr>
        <w:t xml:space="preserve"> HL7, FHIR, REST, SOAP, GraphQL, OpenAPI, JSON,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 Solutions:</w:t>
      </w:r>
      <w:r w:rsidRPr="00106EA3">
        <w:rPr>
          <w:rFonts w:ascii="Roboto Light" w:eastAsia="Roboto Light" w:hAnsi="Roboto Light" w:cs="Roboto Light"/>
          <w:sz w:val="20"/>
          <w:szCs w:val="20"/>
        </w:rPr>
        <w:t xml:space="preserve"> MySQL, PostgreSQL, MongoDB, DynamoDB, Firebase, Redis, Elasticsearch, Oracle 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interactive features within the </w:t>
      </w:r>
      <w:r w:rsidRPr="00106EA3">
        <w:rPr>
          <w:rFonts w:ascii="Roboto Light" w:eastAsia="Roboto Light" w:hAnsi="Roboto Light" w:cs="Roboto Light"/>
          <w:b/>
          <w:bCs/>
          <w:sz w:val="20"/>
          <w:szCs w:val="20"/>
        </w:rPr>
        <w:t xml:space="preserve">Salesforce Health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patient engagement, ensuring intuitive user experiences and compliance with healthcare data regulations. Collaborated with UI/UX teams for impactful visualization.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external systems with </w:t>
      </w:r>
      <w:r w:rsidRPr="00106EA3">
        <w:rPr>
          <w:rFonts w:ascii="Roboto Light" w:eastAsia="Roboto Light" w:hAnsi="Roboto Light" w:cs="Roboto Light"/>
          <w:b/>
          <w:bCs/>
          <w:sz w:val="20"/>
          <w:szCs w:val="20"/>
        </w:rPr>
        <w:t xml:space="preserve">Salesforce Health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interoperability and streamlining workflows across different healthcare applications seamlessly while maintaining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migrate existing business processes to the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focusing on optimizing clinical operations and enhancing interoperability between diverse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reviews of internal stakeholder requirements, translating complex needs into actionable tasks and technological solutions, fostering communication among cross-functional teams for better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deployment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iteration cycles and high-quality code releases while maintaining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healthcare tech.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subject matter expert for </w:t>
      </w:r>
      <w:r w:rsidRPr="00106EA3">
        <w:rPr>
          <w:rFonts w:ascii="Roboto Light" w:eastAsia="Roboto Light" w:hAnsi="Roboto Light" w:cs="Roboto Light"/>
          <w:b/>
          <w:bCs/>
          <w:sz w:val="20"/>
          <w:szCs w:val="20"/>
        </w:rPr>
        <w:t xml:space="preserve">Salesforce Health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strategic technical guidance to internal teams, thereby empowering team members with knowledge to effectively utilize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implementation of security protocols to protect sensitive healthcare data, focusing on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and implementing stringent access control measures within the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best practices for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deployment processes, implementing coding standards and reviews to enhance team productivity and code maintainability across diverse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Lightning Web Components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responsive applications within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scalability in line with patient-centric application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stakeholders to define KPIs and deliver analytics on the efficiency of integrated health systems, facilitating data-driven decision-making for enhanced patient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on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best practices, fostering a culture of continuous learning, collaboration, and innovation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reviews, and retrospectives to drive project progression and maintain alignment with dynamic business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for all technical processes, architecture diagrams, and security standards, ensuring knowledge retention and compliance across teams involved in the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for applications built on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proactive management of system health and reliability for critical health data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training and development sessions to stay updated on the latest developments in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enhance the team’s competencies in emerging healthcare IT trends.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critical enterprise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digital transformation of client solutions focused on enhancing operational efficiencies and improving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implement software solutions that align with business objectives, utilizing Agile methodologies to ensure timely delivery and high-quality output in all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development and maintenance of scalable web applications by employing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user interactions and improving overall product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deployments and improve operational efficiencies, ensuring that new features and fixes could be integrated seamlessly into production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and user feedback to identify opportunities for optimization in web applications, resulting in enhanced user experience and increased customer satisfaction across Microsoft’s digital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w:t>
      </w:r>
      <w:r w:rsidRPr="00106EA3">
        <w:rPr>
          <w:rFonts w:ascii="Roboto Light" w:eastAsia="Roboto Light" w:hAnsi="Roboto Light" w:cs="Roboto Light"/>
          <w:b/>
          <w:bCs/>
          <w:sz w:val="20"/>
          <w:szCs w:val="20"/>
        </w:rPr>
        <w:t xml:space="preserve">cloud-based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scalability and operational agility while ensuring minimal disruption during the transition.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tasks, ensuring that data integrity, crucial for application functionality, was consistently upheld during application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collaborative tools that improved initiation alignment, aiding teams within the product development lifecycle through enhanced communication and documentation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best practice discussions, sharing knowledge within the engineering team and contributing to a culture of excellence and innovation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familiarity with front-end and back-end framework integrations, further enriching application capabilities while ensuring seamless interaction between multiple technologies and user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debugging of software applications, utilizing tools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Unit 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high standards of quality assurance across software deployments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of manual testing processes to automated testing frameworks, driving efficiency and accuracy in quality assessments and reducing time-to-market for key releases.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