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building innovative web and mobile applications using Angular, React, Flutter, and related technologies. Proven track record in designing technical architectures and collaborating with cross-functional teams to deliver high-quality solutions to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Angular, React, HTML5, CSS3, JavaScript, TypeScript, Flutter, Stencil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RESTful APIs, GraphQL, MongoDB, PostgreSQL, Firebase,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GCP, Docker, Kubernetes, CI/CD,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Jest, Mocha, Selenium, Cypress, JUnit, TestNG, SonarQube,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 Skills:</w:t>
      </w:r>
      <w:r w:rsidRPr="00106EA3">
        <w:rPr>
          <w:rFonts w:ascii="Roboto Light" w:eastAsia="Roboto Light" w:hAnsi="Roboto Light" w:cs="Roboto Light"/>
          <w:sz w:val="20"/>
          <w:szCs w:val="20"/>
        </w:rPr>
        <w:t xml:space="preserve"> Collaboration, Adaptability, Problem-solving, Critical thinking, Time management, Agile methodologies, Communication, Mentorship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digital UI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user-centric features, enhancing overall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applying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modern </w:t>
      </w:r>
      <w:r w:rsidRPr="00106EA3">
        <w:rPr>
          <w:rFonts w:ascii="Roboto Light" w:eastAsia="Roboto Light" w:hAnsi="Roboto Light" w:cs="Roboto Light"/>
          <w:b/>
          <w:bCs/>
          <w:sz w:val="20"/>
          <w:szCs w:val="20"/>
        </w:rPr>
        <w:t xml:space="preserve">web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architecture for projects, enabling effective integration of various components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digital product suite.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high-performance mobile applications, ensuring seamless integration with backend services and optimizing code for application responsiveness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performed debugging of digital applications, ensuring they met the highest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while implementing automated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including architectural diagrams and code comments, thus facilitating knowledge transfer and enhancing team productivity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project deliverables by adopting agile methodologies, fostering a culture of collaboration and responsiveness, and actively participating in sprint planning and retrospectives with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frameworks to drive innovation, contributing significantly to enhancing existing systems and exploring opportunities for integrating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product portfolio.</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optimizations in digital solutions, applying advanced programming patterns and ensuring code efficiency in applications developed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industry best practices for software development while encouraging knowledge sharing through regular team workshops and coding sessions to upskill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translate wireframes into responsive digital solutions, ensuring adherence to accessibility standards comprehensive to </w:t>
      </w:r>
      <w:r w:rsidRPr="00106EA3">
        <w:rPr>
          <w:rFonts w:ascii="Roboto Light" w:eastAsia="Roboto Light" w:hAnsi="Roboto Light" w:cs="Roboto Light"/>
          <w:b/>
          <w:bCs/>
          <w:sz w:val="20"/>
          <w:szCs w:val="20"/>
        </w:rPr>
        <w:t xml:space="preserve">WCAG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in application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to enhance functionality within existing applications, thus providing users with enriched experiences and streamlined operations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sought feedback and iterated on digital products to improve user engagement metrics, driving user-centric improvements in both web and mobile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 collaborative coding environment by introducing </w:t>
      </w:r>
      <w:r w:rsidRPr="00106EA3">
        <w:rPr>
          <w:rFonts w:ascii="Roboto Light" w:eastAsia="Roboto Light" w:hAnsi="Roboto Light" w:cs="Roboto Light"/>
          <w:b/>
          <w:bCs/>
          <w:sz w:val="20"/>
          <w:szCs w:val="20"/>
        </w:rPr>
        <w:t xml:space="preserve">pair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and code reviews that fostered learning and improved overall code quality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tracking tools to monitor performance post-implementation, analyzing the impacts of new features and iteratively improving based on user feedback and evolving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and alignment among team members, often acting as a liaison between technical teams and non-technical stakeholders, resulting in streamlined project execution and timely outputs.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robust back-end architectures while ensuring adherence to industry standards and best practices in code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collaborated on design patterns to ensure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maintainability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projects, significantly improving the onboarding process for new team members and enhancing overall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mobile applications utilizing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features that significantly improved user engagement, and collaborated with design teams to ensure top-tier UX standards were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for automated deployments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investing in enhancing operational efficiencies and accelerating release cycles for better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continuous learning opportunities and professional development to stay current with emerging technologies like </w:t>
      </w:r>
      <w:r w:rsidRPr="00106EA3">
        <w:rPr>
          <w:rFonts w:ascii="Roboto Light" w:eastAsia="Roboto Light" w:hAnsi="Roboto Light" w:cs="Roboto Light"/>
          <w:b/>
          <w:bCs/>
          <w:sz w:val="20"/>
          <w:szCs w:val="20"/>
        </w:rPr>
        <w:t xml:space="preserve">Web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the evolving digital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QA teams to develop comprehensive test cases and facilitate integration testing, ensuring software solutions met rigorous quality standards before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backend integrations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exchange processes between front-end applications and back-end servers to enhance functionality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employed cloud-based architectural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resulted in improved resource management and cost optimization for the software products released.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 components with reusability in mind, adopting </w:t>
      </w:r>
      <w:r w:rsidRPr="00106EA3">
        <w:rPr>
          <w:rFonts w:ascii="Roboto Light" w:eastAsia="Roboto Light" w:hAnsi="Roboto Light" w:cs="Roboto Light"/>
          <w:b/>
          <w:bCs/>
          <w:sz w:val="20"/>
          <w:szCs w:val="20"/>
        </w:rPr>
        <w:t xml:space="preserve">Stencil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web components that enhanced maintainability and empowered other developers to leverage these modular architectures easily.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offering insights on </w:t>
      </w:r>
      <w:r w:rsidRPr="00106EA3">
        <w:rPr>
          <w:rFonts w:ascii="Roboto Light" w:eastAsia="Roboto Light" w:hAnsi="Roboto Light" w:cs="Roboto Light"/>
          <w:b/>
          <w:bCs/>
          <w:sz w:val="20"/>
          <w:szCs w:val="20"/>
        </w:rPr>
        <w:t xml:space="preserve">clean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encouraging collaboration in both team settings and independent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assess application usage and user interaction, leading to targeted enhancements in application functions based on data-driven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agile methodologies to successfully pivot project goals in response to user feedback, continuously iterating on digital solutions to achieve optimal client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