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Experienced Senior Software Engineer with over 11 years of expertise in software development, focusing on optimizing web and mobile applications to enhance user experiences. Proven track record in building scalable eCommerce solutions, leveraging cutting-edge technologies, and collaborating across diverse teams to drive innovation in fast-paced environments.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JavaScript, HTML, CSS, Java, TypeScript, Python, SQL, Ruby</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Web Frameworks:</w:t>
      </w:r>
      <w:r w:rsidRPr="00106EA3">
        <w:rPr>
          <w:rFonts w:ascii="Roboto Light" w:eastAsia="Roboto Light" w:hAnsi="Roboto Light" w:cs="Roboto Light"/>
          <w:sz w:val="20"/>
          <w:szCs w:val="20"/>
        </w:rPr>
        <w:t xml:space="preserve"> React, Node.js, Express.js, Angular, Vue.js, Next.js, Django, Spring Boot</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Ecommerce Platforms:</w:t>
      </w:r>
      <w:r w:rsidRPr="00106EA3">
        <w:rPr>
          <w:rFonts w:ascii="Roboto Light" w:eastAsia="Roboto Light" w:hAnsi="Roboto Light" w:cs="Roboto Light"/>
          <w:sz w:val="20"/>
          <w:szCs w:val="20"/>
        </w:rPr>
        <w:t xml:space="preserve"> Salesforce Commerce Cloud, SFRA, Shopify, Magento, WooCommerce, BigCommerce, OpenCart, Square</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APIs &amp; Integrations:</w:t>
      </w:r>
      <w:r w:rsidRPr="00106EA3">
        <w:rPr>
          <w:rFonts w:ascii="Roboto Light" w:eastAsia="Roboto Light" w:hAnsi="Roboto Light" w:cs="Roboto Light"/>
          <w:sz w:val="20"/>
          <w:szCs w:val="20"/>
        </w:rPr>
        <w:t xml:space="preserve"> RESTful APIs, GraphQL, SOAP, Webhook Integration, Payment Gateways, Marketing Automation, Third-party Services, Microservices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Git, Docker, Jenkins, JIRA, Postman, VS Code, Selenium, Webpack</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Testing &amp; Quality Assurance:</w:t>
      </w:r>
      <w:r w:rsidRPr="00106EA3">
        <w:rPr>
          <w:rFonts w:ascii="Roboto Light" w:eastAsia="Roboto Light" w:hAnsi="Roboto Light" w:cs="Roboto Light"/>
          <w:sz w:val="20"/>
          <w:szCs w:val="20"/>
        </w:rPr>
        <w:t xml:space="preserve"> Unit Testing, Integration Testing, End-to-End Testing, JUnit, Mocha, Cypress, Selenium WebDriver, Load Testing</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robust end-to-end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solutions on the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customizing and extending functionalities while adhering to industry standards to enhance user experience and operational efficiency.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w:t>
      </w:r>
      <w:r w:rsidRPr="00106EA3">
        <w:rPr>
          <w:rFonts w:ascii="Roboto Light" w:eastAsia="Roboto Light" w:hAnsi="Roboto Light" w:cs="Roboto Light"/>
          <w:b/>
          <w:bCs/>
          <w:sz w:val="20"/>
          <w:szCs w:val="20"/>
        </w:rPr>
        <w:t xml:space="preserve">Product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UX</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Marketing</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gather requirements, estimate project efforts, and deliver scalable technical solutions aligned with business goals and consumer needs.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comprehensive tests to ensure </w:t>
      </w:r>
      <w:r w:rsidRPr="00106EA3">
        <w:rPr>
          <w:rFonts w:ascii="Roboto Light" w:eastAsia="Roboto Light" w:hAnsi="Roboto Light" w:cs="Roboto Light"/>
          <w:b/>
          <w:bCs/>
          <w:sz w:val="20"/>
          <w:szCs w:val="20"/>
        </w:rPr>
        <w:t xml:space="preserve">code quality</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utilizing tools such as </w:t>
      </w:r>
      <w:r w:rsidRPr="00106EA3">
        <w:rPr>
          <w:rFonts w:ascii="Roboto Light" w:eastAsia="Roboto Light" w:hAnsi="Roboto Light" w:cs="Roboto Light"/>
          <w:b/>
          <w:bCs/>
          <w:sz w:val="20"/>
          <w:szCs w:val="20"/>
        </w:rPr>
        <w:t xml:space="preserve">Selenium</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JUnit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continuous integration and continuous deployment (CI/CD) practices in the development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Integrated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with various third-party systems, including </w:t>
      </w:r>
      <w:r w:rsidRPr="00106EA3">
        <w:rPr>
          <w:rFonts w:ascii="Roboto Light" w:eastAsia="Roboto Light" w:hAnsi="Roboto Light" w:cs="Roboto Light"/>
          <w:b/>
          <w:bCs/>
          <w:sz w:val="20"/>
          <w:szCs w:val="20"/>
        </w:rPr>
        <w:t xml:space="preserve">payment gateways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shipping providers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marketing automation tools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data flow and enhancing customer interactions across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performance of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by analyzing and debugging complex </w:t>
      </w:r>
      <w:r w:rsidRPr="00106EA3">
        <w:rPr>
          <w:rFonts w:ascii="Roboto Light" w:eastAsia="Roboto Light" w:hAnsi="Roboto Light" w:cs="Roboto Light"/>
          <w:b/>
          <w:bCs/>
          <w:sz w:val="20"/>
          <w:szCs w:val="20"/>
        </w:rPr>
        <w:t xml:space="preserve">SFCC-related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issues, applying modern methodologies and best practices to elevate site speed and stability.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Stay current with the latest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features and industry trends, proactively identifying opportunities for enhancements, improvements, and implementation of innovative technologies.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Docker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streamline development workflows, facilitating collaborative project management and ensuring consistent deployment environments across all stages of the software life cycle.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full software development life cycle by writing maintainable code, conducting code reviews, and following engineering best practices including </w:t>
      </w:r>
      <w:r w:rsidRPr="00106EA3">
        <w:rPr>
          <w:rFonts w:ascii="Roboto Light" w:eastAsia="Roboto Light" w:hAnsi="Roboto Light" w:cs="Roboto Light"/>
          <w:b/>
          <w:bCs/>
          <w:sz w:val="20"/>
          <w:szCs w:val="20"/>
        </w:rPr>
        <w:t xml:space="preserve">PCI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w:t>
      </w:r>
      <w:r w:rsidRPr="00106EA3">
        <w:rPr>
          <w:rFonts w:ascii="Roboto Light" w:eastAsia="Roboto Light" w:hAnsi="Roboto Light" w:cs="Roboto Light"/>
          <w:b/>
          <w:bCs/>
          <w:sz w:val="20"/>
          <w:szCs w:val="20"/>
        </w:rPr>
        <w:t xml:space="preserve">ADA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privacy compliance protocols.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training materials and documentation for new features and updates, ensuring knowledge transfer and team adaptation to shifts in technology and project requirements.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strategic planning sessions to outline the technological direction of the </w:t>
      </w:r>
      <w:r w:rsidRPr="00106EA3">
        <w:rPr>
          <w:rFonts w:ascii="Roboto Light" w:eastAsia="Roboto Light" w:hAnsi="Roboto Light" w:cs="Roboto Light"/>
          <w:b/>
          <w:bCs/>
          <w:sz w:val="20"/>
          <w:szCs w:val="20"/>
        </w:rPr>
        <w:t xml:space="preserve">DTC platforms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making data-driven recommendations that contributed to project successes and growth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code reviews to maintain high coding standards, fostering a culture of continuous improvement and teamwork across engineering teams involved in the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initiatives.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Gained experience in </w:t>
      </w:r>
      <w:r w:rsidRPr="00106EA3">
        <w:rPr>
          <w:rFonts w:ascii="Roboto Light" w:eastAsia="Roboto Light" w:hAnsi="Roboto Light" w:cs="Roboto Light"/>
          <w:b/>
          <w:bCs/>
          <w:sz w:val="20"/>
          <w:szCs w:val="20"/>
        </w:rPr>
        <w:t xml:space="preserve">marketing automation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tools to optimize digital campaigns and improve customer engagement through targeted strategies seamlessly integrated within the </w:t>
      </w:r>
      <w:r w:rsidRPr="00106EA3">
        <w:rPr>
          <w:rFonts w:ascii="Roboto Light" w:eastAsia="Roboto Light" w:hAnsi="Roboto Light" w:cs="Roboto Light"/>
          <w:b/>
          <w:bCs/>
          <w:sz w:val="20"/>
          <w:szCs w:val="20"/>
        </w:rPr>
        <w:t xml:space="preserve">Ecommerce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platforms.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engineers in best practices related to </w:t>
      </w:r>
      <w:r w:rsidRPr="00106EA3">
        <w:rPr>
          <w:rFonts w:ascii="Roboto Light" w:eastAsia="Roboto Light" w:hAnsi="Roboto Light" w:cs="Roboto Light"/>
          <w:b/>
          <w:bCs/>
          <w:sz w:val="20"/>
          <w:szCs w:val="20"/>
        </w:rPr>
        <w:t xml:space="preserve">Salesforce Commerce Cloud</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w:t>
      </w:r>
      <w:r w:rsidRPr="00106EA3">
        <w:rPr>
          <w:rFonts w:ascii="Roboto Light" w:eastAsia="Roboto Light" w:hAnsi="Roboto Light" w:cs="Roboto Light"/>
          <w:b/>
          <w:bCs/>
          <w:sz w:val="20"/>
          <w:szCs w:val="20"/>
        </w:rPr>
        <w:t xml:space="preserve">Agile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methodologies, fostering a collaborative team environment and accelerating their professional growth.</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Actively engaged in Sprint planning and retrospective meetings, offering insights and recommendations to enhance processes and project outcomes, driving toward mutually agreed objectives.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rich user interfaces using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Next.js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focusing on enhancing customer satisfaction and engagement through intuitive design and performance optimization.</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developed, and maintained high-quality web applications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w:t>
      </w:r>
      <w:r w:rsidRPr="00106EA3">
        <w:rPr>
          <w:rFonts w:ascii="Roboto Light" w:eastAsia="Roboto Light" w:hAnsi="Roboto Light" w:cs="Roboto Light"/>
          <w:b/>
          <w:bCs/>
          <w:sz w:val="20"/>
          <w:szCs w:val="20"/>
        </w:rPr>
        <w:t xml:space="preserve">Microsoft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leveraging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create responsive, user-friendly interfaces that align with business goals and user needs.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including product managers and designers, to define application specifications and translate requirements into functional features while ensuring adherence to coding standards and style guides.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the complete software development lifecycle, actively engaging in Agile methodologies and ceremonies to foster continuous communication and enhance team collaboration and productivity throughout projects.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Express.js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build scalable backend services, ensuring optimal integration with various front-end architectures and leveraging best practices for security and maintainability.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rigorous testing strategies, including unit and integration tests, to validate application functionality and stability using frameworks like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Mocha</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establishing a culture of quality assurance.</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Maintained version control and collaboration through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seamless code management and efficient handling of pull requests and code reviews with team members across multiple locations.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architectural discussions and peer code reviews, providing constructive feedback and innovative solutions to improve the performance and user experience of applications.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Employed </w:t>
      </w:r>
      <w:r w:rsidRPr="00106EA3">
        <w:rPr>
          <w:rFonts w:ascii="Roboto Light" w:eastAsia="Roboto Light" w:hAnsi="Roboto Light" w:cs="Roboto Light"/>
          <w:b/>
          <w:bCs/>
          <w:sz w:val="20"/>
          <w:szCs w:val="20"/>
        </w:rPr>
        <w:t xml:space="preserve">RESTful APIs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facilitate data exchange between frontend and backend components, optimizing performance and responsiveness of applications based on user interactions and business requirements.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performance monitoring strategies utilizing logging and analytics tools to track application behavior in production and identify areas for improvement, ensuring a smooth user experience under load conditions.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regular technical training and professional development to stay ahead of emerging industry trends and technologies that inform best practices and improve personal contributions.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deployment processes using </w:t>
      </w:r>
      <w:r w:rsidRPr="00106EA3">
        <w:rPr>
          <w:rFonts w:ascii="Roboto Light" w:eastAsia="Roboto Light" w:hAnsi="Roboto Light" w:cs="Roboto Light"/>
          <w:b/>
          <w:bCs/>
          <w:sz w:val="20"/>
          <w:szCs w:val="20"/>
        </w:rPr>
        <w:t xml:space="preserve">Azure DevOps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creating streamlined CI/CD pipelines for efficient delivery of quality software and rapid iteration based on user feedback and performance metrics.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guides for internal teams and clients, enhancing overall understanding and usability of developed solutions and facilitating easier onboarding of new users.</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