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experience, specializing in web and mobile applications. Proficient in building cloud-native solutions using Java, Python, and C++ with expertise in cryptographic methods and serverless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TypeScript,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React, Angular, Vue.js,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CloudFormation, Kubernetes,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 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Bitbucket, JIRA, Confluence,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design robust cloud solutions that addressed customer challenges effectively, ensuring alignment with business objectives and operational excellence in technology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serverless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services to enhance scalability and performance, significantly improving infrastructure management and deployment times for product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incorporated advanced cryptographic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format-preserving 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data protection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processes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delivery practices, which increased code deployment frequency and improved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 in team best practices, fostering a culture of collaboration and knowledge sharing, which improved overall team performance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test-driven development (TDD) principles and developed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code coverage and quality, enhancing the reliability of software releases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customers to gather requirements and feedback, translating client needs into innovative software features that drive user engagement and satisfaction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design decisions in clear and concise language for both technical and non-technical audiences, ensuring accessibility and understanding across diverse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process improvement and contributed to efficiency initiatives that streamlined operations, reduced manual errors, and enhanced the overall software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scrum ceremonies and actively participated in retrospectives to reflect on team progress and goals, promoting accountability and continuous improvement in achieving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timely delivery of team outcomes, ensuring high standards of quality while managing the relationship between development, quality assurance, and production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security vulnerabilities within software applications, contributing to the overall safety and integrity of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reviews of new features, ensuring alignment with current technology trends and best practices to guide optimal software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knowledge-sharing sessions, promoting a collaborative environment where team members could share insights on emerging technologies, fostering a learning culture within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to facilitate seamless communication between client-server architectures and optimize performance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programs, providing constructive feedback to peers to foster a culture of mutual growth and continuous improvement in software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software requirements and project scope, transforming ideas into executable plans that effectively address complex business needs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leading daily stand-ups and sprint planning sessions that significantly enhanced team dynamics and ensured alignment of priorities with the overall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product functionalities by incorporating advanced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greater scalability, maintainability, and flexibility in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boosting confidence in release readiness for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proof of concept initiatives to explore new technologies and tools relevant to data protection and privacy, helping to guide strategic technology decisions and innovations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customer interactions to troubleshoot and resolve critical issues, enhancing customer relationships and ensuring product reliability and usability in challenging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software development processes, ensuring clarity and accessibility of technical details for both current and future team members, supporting ongoing learning and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efficiencies and reduced downtime during application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enhance the overall software architecture, ensuring smooth integration of new technologies in line with regulatory compliance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continuously updating knowledge on the latest advancements in cloud technologies, data security, and software development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