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the design and development of scalable web and mobile applications. Proficient in crafting high-performance Java/Kotlin microservices and familiar with best industry practices for API-first architecture. Adept at deploying solutions using AWS and creating efficient deployment pipelines. Strong focus on delivering exceptional customer experiences while ensuring robust software performance through automation and continuous integration. Seeking to leverage expertise in building complex systems to contribute to MonetizeNow’s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Python, TypeScript, Ruby,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Framework, Spring Boot, Hibernate, React, Node.js, Express.js, GraphQL,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NoSQL, MongoDB, Redis, DynamoDB, MySQL,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EC2, ECS, RDS, Lambda, S3, CloudFormation,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Jenkins, Maven, Gradle, Terraform, New Relic,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SOAP, WebSockets, OpenAPI, JWT, gRPC, Kafka, RabbitMQ</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Point B's API-centric product, facilitating effective integration and automation, ensuring seamless operation across multiple client platforms and partner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owners and designers, to translate customer requirements into functional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usability and customer satisfaction significantly during the Agile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a cloud infrastructure that streamlined deployment processes and improved application performance, ensuring high availability and resilience of our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optimized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clients with robust, easy-to-use endpoints, and demonstrating adherence to best practices in API design and documentation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testing and deployment activities, thus reducing time to market and increasing deployment frequency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architectural discussions to promote best practices and share knowledge within the engineering team, fostering an environment of continuous improvement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software lifecycle, enhancing regular maintenance and proactive issue resolution processes for critical services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infrastructure as code principles by implementing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predictable and reliable provisioning of cloud resources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warehousing solutions by employing both </w:t>
      </w:r>
      <w:r w:rsidRPr="00106EA3">
        <w:rPr>
          <w:rFonts w:ascii="Roboto Light" w:eastAsia="Roboto Light" w:hAnsi="Roboto Light" w:cs="Roboto Light"/>
          <w:b/>
          <w:bCs/>
          <w:sz w:val="20"/>
          <w:szCs w:val="20"/>
        </w:rPr>
        <w:t xml:space="preserve">relational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non-relational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 systems, optimizing performance based on specific application needs and customer usage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to protect APIs against various vulnerabilities by employing measures such as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w:t>
      </w:r>
      <w:r w:rsidRPr="00106EA3">
        <w:rPr>
          <w:rFonts w:ascii="Roboto Light" w:eastAsia="Roboto Light" w:hAnsi="Roboto Light" w:cs="Roboto Light"/>
          <w:b/>
          <w:bCs/>
          <w:sz w:val="20"/>
          <w:szCs w:val="20"/>
        </w:rPr>
        <w:t xml:space="preserve">input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securing sensitive user data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documentation processes for internal and external APIs, ensuring clarity and ease of understanding that helped onboard new developers more quickly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for effective code quality, testing, and deployment strategies, fostering a culture of learning and operational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application performance by profiling and refactoring complex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optimized queries and fixed memory leaks that improved the overall system resource utilization significantly and ensured stable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integration, and functional testing for new features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software delivery and immediate feedback within shorter development cycles, enhancing team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and facilitated sprint planning and retrospectives, showcasing leadership by helping the team adapt and prioritize work effectively to meet evolving project goals and deadlines.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enterprise web applications at Microsoft, employing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which streamlined user interactions and enhanced service delivery leveraging RESTful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development teams that included product managers and graphic designers to deliver effective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with customer needs and company objectives through iterative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cloud technologies including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it with DevOps principles to ensure seamless deployment and scalability across applications to meet demanding traffic loads during peak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existing systems by refactoring legacy codebases, ensuring that they adhered to modern software development standards, particularly emphasizing modular design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and facilitated architecture discussions focusing on building scalable systems, mentoring team members on advanced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different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utilized for enterprise applications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 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analyzing user data for better insights and enabling real-time analytics features for client-facing applications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vastly improved code quality and reduced the occurrence of bugs in production environments during major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logging frameworks to enhance observability of running systems which improved troubleshooting capabilities and reduced the time taken to identify critical issues during runtime.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workshops to empower other engineers with knowledge of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sharing during regular developer meetups.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globally, emphasizing effective communication and problem-solving strategies to overcome challenges arising from remote coordination with cross-functional partners towards common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cross-departmental initiatives to improve system reliability and performance by coaching teams on integration testing practices and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teams to translate features into technical specifications, ensuring that engineering efforts align with user experiences that meet the evolving needs of both the product and its stakeholders.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