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ability to develop secure backend systems and APIs that enhance operational efficiencies for national security applications. Adept at translating complex operational requirements into software solutions using a robust technical stack.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Django, React.js,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ICD 503, CNSSI 1253, OAuth2, JWT, SSL/TLS,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Postman, VS Code,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secure </w:t>
      </w:r>
      <w:r w:rsidRPr="00106EA3">
        <w:rPr>
          <w:rFonts w:ascii="Roboto Light" w:eastAsia="Roboto Light" w:hAnsi="Roboto Light" w:cs="Roboto Light"/>
          <w:b/>
          <w:bCs/>
          <w:sz w:val="20"/>
          <w:szCs w:val="20"/>
        </w:rPr>
        <w:t xml:space="preserve">backend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classified environment that comply with regulations, significantly improving data security and ensuring protection against unauthorized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Digital Product team to translate operational insights from field data into actionable technical software requirements that enhance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multi-tenant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solutions for sensitive data handling and enhancing security protocols to align with </w:t>
      </w:r>
      <w:r w:rsidRPr="00106EA3">
        <w:rPr>
          <w:rFonts w:ascii="Roboto Light" w:eastAsia="Roboto Light" w:hAnsi="Roboto Light" w:cs="Roboto Light"/>
          <w:b/>
          <w:bCs/>
          <w:sz w:val="20"/>
          <w:szCs w:val="20"/>
        </w:rPr>
        <w:t xml:space="preserve">ICD 503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capabilities of existing applications by integrating innovative technologies such as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performance and scalability for the ISE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systems to cloud-based architectures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flexible infrastructure deployment and increasing the efficiency of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facilitated knowledge sharing sessions focused on best practices in security and collaboration within software development, enhancing team capabilities in a hybrid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and threat modeling exercises to evaluate system vulnerabilities, ensuring that software solutions are robust against potential security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define and implement software delivery timelines and project roadmaps that address both technical and business objectives for system reliability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loops from stakeholders into the development cycle, ensuring that software features align with user needs and operational requirements while maintaining focus on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architectural frameworks and codebases to promote understanding and usability among team members, fostering long-term maintainability of application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testing using modern tooling to ensure the reliability and security of backend services before deployment, reducing the likelihood of production issues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analytics tools to monitor application performance and user engagement, driving continuous improvements and refinements to the software products deployed within national security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to drive collaboration and adaptability within the engineering team while aligning with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configuration management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enhancing collaboration and tracking changes in software development among distributed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in establishing development standards and practices that support rapid delivery cycles and high-quality software output.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internal processes and create streamlined user experiences, enhancing operational efficiencies across various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ensuring that all components integrated seamlessly while adhering to security protocols required for enterprise-scale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contributing to a culture of quality and continuous improvement while mentoring junior developers in best coding practices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deployment pipelines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code integration and timely releases of software updates across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design specifications, effectively translating user needs into technical solutions that meet project goals and deliver business value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database management using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data integrity, and security while adhering to regulatory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enhancing system architecture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resulting in improved modularization of applications and reduced deployment time for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testing frameworks to automate unit and integration tests, improving code reliability and minimizing regressions through consistent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development of best practices for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allowing for portability and consistency across development, testing,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proactive monitoring and logging solutions to ensure application uptime and performance, swiftly addressing issues before they impact user experience or security posture.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DevOps practices, fostering a culture of collaboration and agility within the team while improving overall project delivery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concepts and project updates to both technical and non-technical stakeholders, effectively communicating progress and soliciting feedback to drive alignment toward project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