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comprehensive experience in software development, focusing on web and mobile applications. Proven expertise in improving codebases, enhancing developer tools, and optimizing cloud operations. A collaborative problem solver passionate about building reliable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NodeJS, Typescript, JavaScript, SQL, Go,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ReactJS, Express, Django, NextJS, Flask, Vue.js,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Terraform, CircleCI, GitHub Actions, Helm, Jenkins,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DynamoDB, MySQL, Google Cloud Datastore, Google Cloud 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w:t>
      </w:r>
      <w:r w:rsidRPr="00106EA3">
        <w:rPr>
          <w:rFonts w:ascii="Roboto Light" w:eastAsia="Roboto Light" w:hAnsi="Roboto Light" w:cs="Roboto Light"/>
          <w:sz w:val="20"/>
          <w:szCs w:val="20"/>
        </w:rPr>
        <w:t xml:space="preserve"> Datadog, Jest, Pytest, Playwright, React Testing Library, Google Error Monitoring, Stackdriver Logging,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infrastructure and operations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ensuring higher availability and faster delivery of software features while supporting a collaborative engineering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Tasks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address performance bottlenecks, optimizing system uptime and improving user experience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architectural improvements based on in-depth analysis of developer workflow, leading to better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which significantly reduced deployment errors and response times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engineering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enabling scalable cloud solutions that effectively handle increased user demand and minimize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mentorship sessions on best engineering practices and modern methodologies, fostering a culture of continuous learning and development among engineers, which empowered them to adopt advanced toolsets confidently.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continuous feedback loops in the software development life cycle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task management and collaboration, enhancing overall productivity and team cohesion.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security while also meeting evolving product requirements and facilitating effective communication with the frontend.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code quality by setting up automated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the engineering team to deliver robust software in a timely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tools to drive innovation and enhance the development process, promoting adaptive strategies and tools that align with industry trends for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a remote team environment, utilizing communication platforms to maintain visibility and engagement, while driving project milestones with clarity and focus.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onboarding process for new team members by creating comprehensive documentation and training sessions, resulting in quicker integration and heightened productivity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addressed outages and technical debt through the establishment of proactive preventive measures like improved application monitoring and alerting systems, showcasing a commitment to reliability in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aiming to refine coding standards and share knowledge across teams, contributing to a culture of excellence within the engineering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release management and development workflows, resulting in reduced manual intervention and increased project efficiency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the CTO to assess and refine technical strategies and roadmaps, leading to enhanced alignment between engineering objectives and business goals, bolstering Aspire's position in the influencer marketing domain.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user engagement through responsive design and interactive UI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cloud-based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scalability and enhancing system reliability for enterprise-grade applications, supporting thousands of users without performance degradation.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suite of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integration across various platforms, allowing for enhanced capabilities and improved user experience in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application support teams to identify and resolve production issues, driving timely resolution efforts while providing insights into application performance improvements and optimizations.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Coveralls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coding standards and ensuring that the development team consistently delivers high-quality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test-driven development (TDD) methodologies that fostered a culture of quality assurance, reducing bugs in production and enabling a more reliable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daily stand-ups, and retrospectives, leading efforts in iterative development to ensure alignment with business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them with technical guidance and encouraging them to embrace continuous learning to keep pace with industry changes and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services within applications, ensuring compatibility and improving functional breadth, demonstrating a pragmatic approach to leveraging existing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resulting in simplified deployment processes and reduced resource conflicts, particularly in local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post-deployment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timely optimizations and contributing to overall application enhancements based on user feedback and usage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operational excellence by implementing and maintaining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facilitating streamlined deployments and minimizing rollback occurrences due to accelerated release 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