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in frontend and full-stack development. Expertise in building robust web applications using modern frameworks. Strong collaboration skills with a focus on quality and maintainability.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HTML5, CSS3, VB.NET, SQL,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Redux, jQuery, Bootstrap, ASP.NET, Express.js,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Jest, CI/CD, Visual Studio, npm,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SOAP, OAuth2, API Design, Microservices, Third-party APIs,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E2E Testing, Jasmine, Mocha, Cypress, Selenium, Performance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frontend architecture for a new suite of workflow-heavy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scalable, high-quality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 teams to establish design patterns that enhanced user experience and streamlined the development cycle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performance and maintainability were prioritized while reducing technical debt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end-to-end product delivery processes, including API contract collaborations with backend engineers, ensuring seamless integration between frontend and backend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pragmatic testing strategy, leading to significant improvements in application reliability through consistent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caught issues earlier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advanced development techniques in a modern agile environment to ensure high-quality delivery of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performance bottlenecks in large-scale data-driven applications, providing enhanced responsiveness using optimized rendering techniques and effective caching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improvement by evaluating and advocating for new development tools and techniques that increased developer productivity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reviews and retrospectives, fostering a team-oriented environment that emphasized feedback and iterative growth for team processes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for forms and data-heavy screens, significantly reducing duplicated effort and fostering coherence throughout multiple product offerings in the modernization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feature-sliced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clarity and separation of concerns in the codebase, which improved maintainability as products evolved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team discussions to align frontend and backend strategies, ensuring clear communication of technical trade-offs and product requirements across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research into emerging frontend technologies, integrating new tools, frameworks, and methodologies that kept the team at the forefront of web development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release cycles and improved stability across production environments while ensuring compliance with security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events and conferences to stay updated on the latest trends, sharing knowledge with the team to foster an environment of continuous learning and adaptation.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applications to modern web technologies by developing new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notably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heterogeneous teams, working alongside design and product management to create functional interactive user experiences that met strict user engagement metrics and requirements in a corporate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tweaking rendering processes, optimizing resource loading, and implementing effective caching strategies, contributing to reduced latency in user interactions across multi-tier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several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communication between front-end and back-end systems while ensuring compliance with standards and best practices in API design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to diagnose application defects, specifically focusing on performance bottlenecks, implementing solutions that reduced load time and improved the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participated in code reviews, emphasizing the importance of clean, maintainable code practices in line with industry standards and fostering team learning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processes to enhance the reliability of features and ensure a consistent user experience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both technical and non-technical stakeholders, detailing workflows, APIs, and system architectures to facilitate onboarding and knowledge sharing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adoption of Agile methodologies, participating in daily scrums, sprint planning, and retrospective meetings to promote a culture of transparency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E2E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ensured each feature met the required specifications, contributing to higher software quality and reduced bug counts upon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enhance the interoperability of products, ensuring consistency in user experience and functionality across different product lines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creation of user-friendly dashboards and analytics tools that provided valuable insights for product management and stakeholders, streamlining decision-making processes at higher levels.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