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11 years of expertise in designing, developing, and maintaining cloud infrastructure solutions and full-stack applications. Proficient in Go, distributed systems, and cloud technologies, driven to innovate and optimize high-performance AI computation.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Go, C, Rust, Python, JavaScript, TypeScript, Golang, Shell Scripting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Kubernetes, Docker, Virtual Machines, Terraform, OpenStack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Machine Learning, TensorFlow, PyTorch, Pandas, NumPy, SQL, PostgreSQL, MongoDB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Gin, Beego, Flask, React, Vue.js, Express.js, Django,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CI/CD, Jenkins, Git, Prometheus, Grafana, ELK Stack, Sentry, Travis CI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cloud infrastructure software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management of thousands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across various global data centers while optimizing performance and reliability for end-users.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and implement product requirements, leveraging strong communication skills and technical expertise to deliver innovative cloud solutions that drive business value.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Troubleshot and optimized existing cloud infrastructure software, applying systematic methods to enhance the functionality and reduce downtime, while maintaining high standards of software quality and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with fellow engineers, providing constructive feedback and contributing to the establishment of technical standards that align with industry best practices and company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architectural decisions and discussions on cloud infrastructure, leveraging a deep understanding of distributed systems to propose innovative solutions that enhance operational efficiency and scalability.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Stayed up-to-date with emerging industry trends and technologies, applying knowledge of developments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cloud computing to influence project direction and technology choices.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integration and deployment processes,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and orchestration to streamline deployment cycles and promote agile development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documentation for software components, ensuring clarity and accessibility of information which facilitates collaboration and knowledge sharing among team members and across departments.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performance tuning and optimization initiatives on existing code, employing analytical skills to diagnose bottlenecks and implement effective solutions that improved overall application responsiveness.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mentored junior engineers on best practices related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and cloud architecture, cultivating a culture of learning and professional growth within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infrastructure as code, enabling rapid provisioning and configuration management of cloud resources in alignment with project requirements and timelines.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logging and monitoring solutions using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visibility and troubleshooting capabilities of cloud infrastructure, promoting proactive issue detection and resolution.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deployment of machine learning applications in cloud environments, collaborating with data scientists to ensure seamless integration and high-performance computation frameworks for AI tasks.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the software development lifecycle by automating deployment pipelines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thus reducing manual processes and increasing deployment frequency.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 and embraced strong collaboration with product owners to ensure alignment between technical objectives and business goals, demonstrating adaptability and responsiveness in a fast-paced environment.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supported various software projects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strong foundation in developing robust backend solutions delivering a seamless user experience across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cloud-based services, enhancing the functionality of enterprise software applications and operational efficiency, while gaining valuable experience in deploying applications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implementation of microservices architectures,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 orchestration to ensure scalability and maintainability of software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quality assurance testing to ensure compliance with acceptance criteria, emphasizing adherence to best practices in software craftsmanship and delivering high-quality products.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within an agile development team, facilitating daily stand-ups and participating in sprint planning to align on deliverables and ensure timely project completion on assigned tasks.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systems, specifically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manage source code revisions and maintain consistent collaboration with team members through clear and concise commit messaging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unit and integration tests to validate application functionality prior to deployment, ensuring quality assurance and optimal performance under various conditions in production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effective coding practices and software design principles, providing guidance that fostered growth and improved team productivity in project delivery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system performance and actively engaged in debugging processes to resolve issues impacting business applications, demonstrating strong approaches in problem resolution and software optimization.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Involved in developing front-end components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interfaces for customer-facing applications, thereby improving user engagement and satisfaction rates across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APIs enabling backend services to communicate efficiently while adhering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JSON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standards, promoting modular development and higher code reusability across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significantly to DevOps initiatives through infrastructure automation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smoother transitions from development to production environments and reducing deployment times.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