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development, specializing in designing and implementing web and mobile applications. Proven expertise in cloud-native architecture and Microsoft Azure, with a strong focus on scalable, secure, and compliant software solutions for healthcare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Angular, React,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Functions, Azure Kubernetes Service, Azure Cosmos DB,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API-driven Design, Domain-driven Design, Event-driven Architecture,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HIPAA, GDPR, OWASP, ISO 27001, Data Encryption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design of innovative cloud-native software platforms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resilience tailored for modern healthcare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application and system architectures, including establishing clear service boundaries and comprehensive deployment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azure-native application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transformation of existing legacy software solutions into modern, compliant systems that leverage microservice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advanced strategies like modular design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usability and performance in healthcare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real-time data processing patterns and transactional workflows to manage large-scale datasets, ensuring compliance with industry regulations and data residency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cybersecurity and compliance teams to embed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architectural frameworks, establishing robust governance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architectural reviews and provided mentorship across multiple development teams, fostering a culture of collaboration and innovation, while enhancing team capabilities in cloud-native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and engineering leadership to align architectural strategy with overarching business goals, ensuring that the technology roadmap effectively supports evolving healthcare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comprehensive set of architectural standards and best practices that guided the development teams, enhancing the delivery of high-quality, resilient software products for healthcare practitioners.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the implementation of solutions to ensure architectural integrity, providing feedback and direction to developers while championing adherence to technical standards and guidelines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projects efficiently, adapting to changing requirements and promoting iterative development processes that deliver value to healthcare clients quickly.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analysis of industry trends and customer feedback to continuously refine product offerings, ensuring a competitive edge in the healthcare technology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community workshops focusing on cloud-native technologies, empowering teams to adopt the latest frameworks and tools effectively while promoting knowledge sharing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introduction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optimizing deployment workflows and system reliability through automated scaling and load balancing processes across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continuous learning and adaptation within the team, ensuring all engineers are equipped with knowledge about emerging technologies and best practices in software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that adhered closely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significantly enhancing the scalability and reliability of client applications while maintaining a strong focus on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while effectively managing the complexities of asynchronous data operations and responsive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optimize API specifications,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drive seamless integration between various application modules and third-party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software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robustness and reliability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architectural discussions with peers to uplift coding practices and leverage industry standards, focusing on security aspects related to application development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CI/CD pipeline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build automation and reduced deployment times, optimizing workflow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planning, development, and release management workflows, ensuring effective collaboration and traceability of project deliverables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engineers, fostering their growth and understanding of cloud-native architecture principles and best coding practices, significantly enhancing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sockets to develop dynamic dashboards for interactive user experiences, promoting enhanced data visualization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cutting-edge healthcare technologies, advocating for the adoption of emerging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 within healthcare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management teams to translate customer needs into technical requirements, ensuring the delivery of features that exceeded user expectations and met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staying up-to-date with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regularly attending relevant conferences and webinars to enhance professional skills.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