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Site Reliability Engineer with over 11 years in software development focused on web and mobile applications. Proven expertise in Infrastructure-As-Code, cloud management, and critical incident processes, with a strong foundation in GCP and observability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GitLab CI, Ansible,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tactical solutions and shape long-term strategic direction for infrastructure management, improving resilience and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provisioning and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significantly enhancing deployment speed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tools to drive observability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mean time to recover from incidents and enhance overall service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within engineering teams, including defining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service-level objectives (SLOs)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management processes to foster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advanced tooling to facilitate team autonomy while ensuring operational excellence across engineering practices, resulting in enhanced collaboration and productivity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scaling of large distributed architectures in a remote-first work environment, continuously adapting to the company's dynamic workload and shifting priorities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infrastructure costs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visibility into cloud expenditures, empowering teams to make informed financial decisions regarding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across varied audiences, effectively sharing technical concepts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metrics, which promoted engagement and knowledge sharing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and management, which required quick thinking and a proactive mindset to identify issues and implement effective solutions under pressure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help junior engineers grow their technical abilities, emphasizing the importance of proactive problem-solving and ownership in site reliability and system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improving deployment strategies while enhancing scalability and maintaining high availability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application observability by refining alerting mechanisms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insights and automating log management for better incident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lessons-learned meetings to identify opportunities for enhancing productivity and performance efficiencies across teams using shared cloud resources and custom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DORA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and advance the product development lifecycle, enhancing the overall quality of service deliverables from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team members and stakeholders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technical capabilities and business objectives while promoting a culture of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tests for a suite of applications, ensuring robust deployments and better software quality while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browser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validations.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remote teams on agile development practices, implementing CI/CD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releases and enhance deployment frequency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code quality standards across various projects, providing constructive feedback and mentoring junior developers in usage of standards and best practices in coding.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ensure seamless integration and deployment cycles, ultimately enhancing the delivery pipeline of web applications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developing scalable applications and RESTful APIs, contributing to high-impact projects that improved end-user experience and performance. 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tuning of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metrics and troubleshoot bottlenecks in production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responsiveness and enabling proactive maintenance practices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RESTful APIs while improving data flow and processing efficiency across applications and promoting consistent development standards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incidents and outages, employing structured response protocols, which minimized downtime and leveraged historical incident data for analyzing trends to drive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architectural discussions on improving system reliability and scalability, focusing on cloud solutions and containerization strategies to support business growth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planning to align technology solutions with customer needs and market opportunities, enhancing software products and overall service offerings in a competitive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on-premises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availability and expanding the operational footprint of various applications across global markets.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