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extensive experience in developing web and mobile applications. Proven expertise in enhancing system performance, reliability, and efficiency. Adept at collaborating with cross-functional teams to drive innovation and create scalable solutions. Committed to leveraging AI-assisted engineering and fostering continuous improvement within performance-driven cultures.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Go, Bash, JavaScript,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Jenkins, GitLab CI,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Terragrunt, Ansible, Puppet,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transformation from manual operations to AI-assisted reliability engineering, significantly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production environments while maintaining high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define and enforce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error budgets, creating balanced methodologies that harmonized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growth across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application engineers to analyze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 code paths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substantial improvements in execution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various loads based on production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meticulous examination of execution plans and indices resulting in a dramatic reduction in latency and improved overall system response rates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load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stress testing workflows, marrying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standard performance benchmarks for production readiness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from monolithic deployments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improving resource consumption and allowing for more seamless scaling of workloads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strategies to decrease infrastructure spending by implementing intelligent scaling techniques, while ensuring that operational costs align with actual resource utilization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configuration management, yielding a more maintainable and consistent operational environment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capacity planning exercises,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forecasting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predict system needs and adapt infrastructure proactively ahead of demand peaks.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practices within the platform by implementing comprehensive metric tracking and logging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accountability by establishing clear operational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leading post-mortem reviews to elevate service performance metrics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monitoring strategies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rapid detection and resolution of potential reliability issues ahead of customer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technical teams to adapt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CI/CD processes, enhancing deployment frequency and reliability across multiple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metrics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customer satisfaction, thereby fostering an environment that prioritized performance benchmarks in all engineering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cutting-edge technologies in AI and automation to assist team members in continuously improving their agility and operational effectiveness, supporting long-term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across diverse technologies that significantly improved service delivery and internal process efficiencies, fostering seamless integration with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ensuring adherence to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working with product management, testing, and design teams to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with business needs on tight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complex projects involving the optimization of backend processing,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responsiveness and decreased load times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system performance reviews and optimization processes, utilizing tools for profiling and analyzing code paths, ultimately enhancing the user experience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employed CI/CD pipelines and scripting to automate deployment processes, significantly reducing time-to-market while ensuring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robust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efforts in improving system scalability and performance by designing load balancing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workload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updates and maintenance of deployed services, ensuring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reliability through proactive monitoring and support efforts across tech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best practices in coding standards and data management strategies for relational and non-relational databases, contributing to their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development workflows, ensuring applications were compliant with internal and external security standards and regulations while minimizing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collaborative code reviews and knowledge-sharing sessions, promoting team learning and fostering a progressive culture of innovation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project planning sessions, translating complex technical requirements into actionable development milestones to align with overall project timelines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