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Site Reliability Engineer with over 11 years of experience in software development, specializing in web and mobile applications. Proven expertise in enhancing system reliability and performance through effective mentorship and automation. Proficient in modern CI/CD practices and cloud infrastructure management, skilled at fostering cross-functional collaborations to solve complex technical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(GCP), DigitalOcean, Heroku, IBM Cloud,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Terraform, Kustomize, Rancher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TypeScript, Bash,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Jenkins, GitLab CI, CircleCI, Travis CI, Git, Ansible,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MySQL, Redis, Elasticsearch, Apache Kafka, Clickhouse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Datadog, New Relic, Splunk, ELK Stack, Jaeger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reducing time-to-production and improving code quality across multiple teams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w:t>
      </w:r>
      <w:r w:rsidRPr="00106EA3">
        <w:rPr>
          <w:rFonts w:ascii="Roboto Light" w:eastAsia="Roboto Light" w:hAnsi="Roboto Light" w:cs="Roboto Light"/>
          <w:b/>
          <w:bCs/>
          <w:sz w:val="20"/>
          <w:szCs w:val="20"/>
        </w:rPr>
        <w:t xml:space="preserve">real-time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 into system performance and health, enabling proactive incident response and enhancing overall reliability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development teams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ownership and enabling teams to manage their deployment environments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refined </w:t>
      </w:r>
      <w:r w:rsidRPr="00106EA3">
        <w:rPr>
          <w:rFonts w:ascii="Roboto Light" w:eastAsia="Roboto Light" w:hAnsi="Roboto Light" w:cs="Roboto Light"/>
          <w:b/>
          <w:bCs/>
          <w:sz w:val="20"/>
          <w:szCs w:val="20"/>
        </w:rPr>
        <w:t xml:space="preserve">Service Level Objectives (SLOs)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 Level Indicators (SLIs)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teams to establish clear expectations for service reliability and facilitating ongoing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workshops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developers, sharing knowledge on container orchestration and deployment techniques, enhancing their understanding of DevOps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decouple shared services, introducing independent deployment pipelines which optimized resource utilization and reduced dependencies among teams for improved service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identify reliability risks and develop mitigation strategies, ensuring high availability and performance of applications through continuous feedback and fine-tuning.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organized on-call rotation focused on </w:t>
      </w:r>
      <w:r w:rsidRPr="00106EA3">
        <w:rPr>
          <w:rFonts w:ascii="Roboto Light" w:eastAsia="Roboto Light" w:hAnsi="Roboto Light" w:cs="Roboto Light"/>
          <w:b/>
          <w:bCs/>
          <w:sz w:val="20"/>
          <w:szCs w:val="20"/>
        </w:rPr>
        <w:t xml:space="preserve">blameless post-mortems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continuous improvement within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integrate observability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teams enhanced visibility into application performance and user experiences to drive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teams, promoting iterative development and fostering a collaborative environment that aligns effort with business outcomes and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using </w:t>
      </w:r>
      <w:r w:rsidRPr="00106EA3">
        <w:rPr>
          <w:rFonts w:ascii="Roboto Light" w:eastAsia="Roboto Light" w:hAnsi="Roboto Light" w:cs="Roboto Light"/>
          <w:b/>
          <w:bCs/>
          <w:sz w:val="20"/>
          <w:szCs w:val="20"/>
        </w:rPr>
        <w:t xml:space="preserve">Amazon Web Services (AWS)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and manage applications, focusing on reliability, scalability, and cost-efficiency through thoughtful resource allocation and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deployment strategies for enterprise applications leveraging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infrastructure provisioning across multiple environments and fostering best practices within the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productivity by implementing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assisting teams in establishing workflows that improved collaboration and deployment efficiency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and QA teams to refine testing protocols and deployment strategies that stress the importance of reliability and service quality following major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systems, processes, and best practices to streamline onboarding for new team members and promote knowledge sharing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employing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quality user experiences with high reliability and performance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effective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gateways and integrated various third-party services, ensuring seamless data communication and robust application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entire software security lifecycle by integrating security measures within the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enhancing application robustness against vulnerabilities and ensuring compliance requirements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client-side applications, ensuring optimized performance and responsiveness under varying loads with mobile compatibility.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practices, automating deployment and monitoring with tools like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Chef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increased service reliability through well-defined processes and proactive incident management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w:t>
      </w:r>
      <w:r w:rsidRPr="00106EA3">
        <w:rPr>
          <w:rFonts w:ascii="Roboto Light" w:eastAsia="Roboto Light" w:hAnsi="Roboto Light" w:cs="Roboto Light"/>
          <w:b/>
          <w:bCs/>
          <w:sz w:val="20"/>
          <w:szCs w:val="20"/>
        </w:rPr>
        <w:t xml:space="preserve">Event-Driven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processing of application data and feedback loops to enhance system responsiveness and adapt quickly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testing frameworks to validate application robustness utilizing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and reliability in delivered solutions before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performance tuning and query optimization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response times and service reliability through database best practices and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reviews of application architectures, offering insights and guidance while ensuring alignment with industry standards and best practices rooted in reliability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through regular knowledge-sharing sessions on emerging technologies and best practices, encouraging teams to adopt modern solutions to enhance system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logging and alerting strategies across applications leveraging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and facilitating rapid response to anomalies and potential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translate complex technical concepts into clear recommendations, demonstrating effective communication skills and enabling informed business decisions that prioritize application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