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web and mobile applications. Proven expertise in ServiceNow, integrations, and strong analytical problem-solving skills. Committed to delivering high-quality solutions and collaborating effectively with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Flow Designer, Workflow Editor, REST API, SOAP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Jest, Mocha,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including workflows and business rules, resulting in optimized automation across organizational processes while adhering to project timelines and functional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technical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translating business needs into actionable technical specifications ensuring seamless deployment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controls (RBAC)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data security and compliance in multi-tenant environments by developing best practice guidelines tailored to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Flow Designer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enterprise process workflows, enhancing the efficiency of billing operations through precise configurations and strategic setups aligned with key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platform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continual assessments and troubleshooting sessions, ensuring stable operation while collaborating closely with operational teams for effective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on integration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knowledge sharing and efficient onboarding of new team members through clear guidelines and tutorials.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provided Tier 2/3 support to administrators, empowering them with necessary insights and knowledge about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while ensuring high service performance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projects to ensure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third-party platforms, employing a collaborative approach that drove successful outcomes and project goal alignment across various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Glide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integrations with external services, enhancing data reliability and system efficiency in real-time communication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upgrade projects, collaborating with external consultants to implement the latest features while minimizing downtime and prioritizing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business problems using analytical skills and technical expertise in business processes, enabling stakeholders to harness data effectively and achieve their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change management processes across department teams, driving the implementation of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while ensuring adherence to company prioritization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model to configure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domain-specific settings, enhancing data integrity and ensuring secure access across diverse user groups with varying permissions.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fostering a culture of innovation and responsiveness in alignment with organizational goals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multi-tenancy and domain separation projects by developing scalable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segregation of data across different business units.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by implementing responsive design and optimizing application performance to meet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flow across various services and enhancing overall project efficiency through agile methodologies and innovative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transformed customer interactions by providing efficient data retrieval and manipulation capabilities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robust code management and streamlined collaboration across diverse teams, significantly reducing conflicts and supporting effective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robustness of applications by ensuring that functionality remained intact through each iterative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deployment operations to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applications with best practices for scalability and resource management, contributing to higher operational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agile sprints, advocating for best practices in software engineering and cultivating an environment of continuous learning and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comprehensive documentation for multiple projects, enhancing team transparency and facilitating knowledge transfer to new developers for increased operational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optimize team performance, including sprint planning, retrospectives, and daily stand-ups, fostering a culture of adaptive and responsive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methodologies to create dynamic user experiences that met customer needs in a timely manner and aligned with brand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web applications, improving reliability and reducing bugs through structured testing processes that supported continuous integration and continuous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to enhance application functionality, focusing on maximizing performance and enriching user experience through innovative design principles.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