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Senior Software Engineer with over 11 years of experience in web and mobile application development. Specialized in content management system migrations, specifically from AEM to Sanity CMS, leveraging deep experience in schema modeling and headless architectures.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Node.js, HTML5, CSS3, GROQ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Shopify, Hydrogen, Sanity CMS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w:t>
      </w:r>
      <w:r w:rsidRPr="00106EA3">
        <w:rPr>
          <w:rFonts w:ascii="Roboto Light" w:eastAsia="Roboto Light" w:hAnsi="Roboto Light" w:cs="Roboto Light"/>
          <w:sz w:val="20"/>
          <w:szCs w:val="20"/>
        </w:rPr>
        <w:t xml:space="preserve"> Sanity Studio, Portable Text, Schema Design, Structure Builder, Dataset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VSCode, Git, Webpack, Docker,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Migration Tools:</w:t>
      </w:r>
      <w:r w:rsidRPr="00106EA3">
        <w:rPr>
          <w:rFonts w:ascii="Roboto Light" w:eastAsia="Roboto Light" w:hAnsi="Roboto Light" w:cs="Roboto Light"/>
          <w:sz w:val="20"/>
          <w:szCs w:val="20"/>
        </w:rPr>
        <w:t xml:space="preserve"> Content Migration Scripts, Node.js Scripting, Headless CMS Integration, Data Loader, Gatsby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migration from AEM to </w:t>
      </w:r>
      <w:r w:rsidRPr="00106EA3">
        <w:rPr>
          <w:rFonts w:ascii="Roboto Light" w:eastAsia="Roboto Light" w:hAnsi="Roboto Light" w:cs="Roboto Light"/>
          <w:b/>
          <w:bCs/>
          <w:sz w:val="20"/>
          <w:szCs w:val="20"/>
        </w:rPr>
        <w:t xml:space="preserve">Sanity 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planning and executing schema design that allowed for streamlined integration with existing platforms and ensured future scalability of content management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customized </w:t>
      </w:r>
      <w:r w:rsidRPr="00106EA3">
        <w:rPr>
          <w:rFonts w:ascii="Roboto Light" w:eastAsia="Roboto Light" w:hAnsi="Roboto Light" w:cs="Roboto Light"/>
          <w:b/>
          <w:bCs/>
          <w:sz w:val="20"/>
          <w:szCs w:val="20"/>
        </w:rPr>
        <w:t xml:space="preserve">Sanity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interface and tailoring functionality to match project requirements while optimizing performance and ensuring seamless user experience focused on content creation.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w:t>
      </w:r>
      <w:r w:rsidRPr="00106EA3">
        <w:rPr>
          <w:rFonts w:ascii="Roboto Light" w:eastAsia="Roboto Light" w:hAnsi="Roboto Light" w:cs="Roboto Light"/>
          <w:b/>
          <w:bCs/>
          <w:sz w:val="20"/>
          <w:szCs w:val="20"/>
        </w:rPr>
        <w:t xml:space="preserve">GROQ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efficient data retrieval across multiple datasets, ensuring accuracy and speed in data processing, which significantly improved content delivery efficiency on the frontend.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dataset and environment configurations in </w:t>
      </w:r>
      <w:r w:rsidRPr="00106EA3">
        <w:rPr>
          <w:rFonts w:ascii="Roboto Light" w:eastAsia="Roboto Light" w:hAnsi="Roboto Light" w:cs="Roboto Light"/>
          <w:b/>
          <w:bCs/>
          <w:sz w:val="20"/>
          <w:szCs w:val="20"/>
        </w:rPr>
        <w:t xml:space="preserve">Sanity 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best practices for dataset management that increased team collaboration and reduced deployment times dramatically over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with </w:t>
      </w:r>
      <w:r w:rsidRPr="00106EA3">
        <w:rPr>
          <w:rFonts w:ascii="Roboto Light" w:eastAsia="Roboto Light" w:hAnsi="Roboto Light" w:cs="Roboto Light"/>
          <w:b/>
          <w:bCs/>
          <w:sz w:val="20"/>
          <w:szCs w:val="20"/>
        </w:rPr>
        <w:t xml:space="preserve">Sanity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robust frontend connections that facilitated real-time content updates and improved site responsiveness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migration scripts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automated transition of over 700 content pages with minimal downtime, supporting rapid deployment cycles and project deadlines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development of reusable components for performance optimization, streamlining the process of building marketing and store pages, which enhanced maintainability across multiple projects in the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enterprise-level CMS governance, focusing on role-based workflows and approvals which minimized conflicts and improved content quality for high-volume page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product managers, to align technical solutions with business requirements, adapting quickly to evolving project needs and maintaining a focus on delivery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on </w:t>
      </w:r>
      <w:r w:rsidRPr="00106EA3">
        <w:rPr>
          <w:rFonts w:ascii="Roboto Light" w:eastAsia="Roboto Light" w:hAnsi="Roboto Light" w:cs="Roboto Light"/>
          <w:b/>
          <w:bCs/>
          <w:sz w:val="20"/>
          <w:szCs w:val="20"/>
        </w:rPr>
        <w:t xml:space="preserve">Sanity 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encouraging knowledge sharing and fostering best practices in schema design and migration prioritization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fine-tuned CI/CD pipelines for headless builds, ensuring that deployment processes were robust, reliable, and aligned with industry standards for performance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using </w:t>
      </w:r>
      <w:r w:rsidRPr="00106EA3">
        <w:rPr>
          <w:rFonts w:ascii="Roboto Light" w:eastAsia="Roboto Light" w:hAnsi="Roboto Light" w:cs="Roboto Light"/>
          <w:b/>
          <w:bCs/>
          <w:sz w:val="20"/>
          <w:szCs w:val="20"/>
        </w:rPr>
        <w:t xml:space="preserve">Sanity 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integration with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capabilities and improving overall project cohesiveness through shared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staying updated with emerging trends in headless architecture and CMS technologies, leveraging newfound knowledge to drive project success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Agile sprints, using collaborative methodologies that promoted team communication and ensured adherence to project timelines and technical benchmarks throughout the migration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scalable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dynamic user interfaces that improved customer engagement and satisfaction in interactive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translate wireframes into functional web applications, employing a deep understanding of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pixel-perfect implementations and high-performance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automated test suites to monitor and improve application performance and reliability, enhancing maintainability and reducing the frequency of post-deployment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specifically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collaborative development efforts effectively, ensuring that all changes were tracked and appropriately managed within team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to integrate frontend applications with backend services, ensuring smooth data transactions that maintained integrity and security during user interactions with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during sprint planning, prioritizing features and addressing technical challenges, which fostered a collaborative environment and promoted productivity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gather requirements, translating technical jargon into user-friendly language that enhanced communication and ensured alignment of project objectives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on best practices for web application development, focusing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lifecycle methods, which improved the onboarding process and fostered a culture of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offering constructive feedback on UI/UX design principles and ensuring that user-oriented features were prioritized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complex web applications, creating a resource guide that simplified learning curves for team members and supported project handovers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task automation tools to streamline development processes, reducing unnecessary manual tasks and allowing developers to focus on core system features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analyses on web applications, identifying bottlenecks and proposing performance optimizations that led to a marked increase in application speed and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