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Salesforce Technical Architect with 11 years of software development experience focusing on web and mobile applications. Proven expertise in Salesforce, Apex, and integration architectures with strong abilities in stakeholder management and team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Salesforce, Apex, SOQL, SOAP APIs, REST APIs, Salesforce AI, SAML,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Sage Intacct, Conga, Marketo, Dataloader, Workbench, Third-party APIs, AppExchange,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Languages:</w:t>
      </w:r>
      <w:r w:rsidRPr="00106EA3">
        <w:rPr>
          <w:rFonts w:ascii="Roboto Light" w:eastAsia="Roboto Light" w:hAnsi="Roboto Light" w:cs="Roboto Light"/>
          <w:sz w:val="20"/>
          <w:szCs w:val="20"/>
        </w:rPr>
        <w:t xml:space="preserve"> JavaScript, SQL, XML, CSS, HTML, jQuery,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Protocols:</w:t>
      </w:r>
      <w:r w:rsidRPr="00106EA3">
        <w:rPr>
          <w:rFonts w:ascii="Roboto Light" w:eastAsia="Roboto Light" w:hAnsi="Roboto Light" w:cs="Roboto Light"/>
          <w:sz w:val="20"/>
          <w:szCs w:val="20"/>
        </w:rPr>
        <w:t xml:space="preserve"> Single Sign-On (SSO), Data Security, Token Authentication, Identity Federation, Access Management, Encryption, Data Encryption, Network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Trello, MS Project, Agile, Scrum, Kanban, Confluence, Version Control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Docker, Kubernetes, Jenkins, CircleCI, Heroku, Bitbucket, GitHub Actions, Salesforce CLI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ensuring integration with platforms like </w:t>
      </w:r>
      <w:r w:rsidRPr="00106EA3">
        <w:rPr>
          <w:rFonts w:ascii="Roboto Light" w:eastAsia="Roboto Light" w:hAnsi="Roboto Light" w:cs="Roboto Light"/>
          <w:b/>
          <w:bCs/>
          <w:sz w:val="20"/>
          <w:szCs w:val="20"/>
        </w:rPr>
        <w:t xml:space="preserve">Sage Intacct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business processes to enhance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integration architectures using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third-party applications to ensure seamless data flow and operational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developers, guiding them through complex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reinforcing best practices in coding and system design while advancing their technical skills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the security posture of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while ensuring compliance with industry-standard security frameworks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management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from inception to deployment, applying agile methodologies, and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address any issues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new technologies and tools for integration with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evaluating potential security and architecture impacts that align with business goals and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enforced best practices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including the use of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and </w:t>
      </w:r>
      <w:r w:rsidRPr="00106EA3">
        <w:rPr>
          <w:rFonts w:ascii="Roboto Light" w:eastAsia="Roboto Light" w:hAnsi="Roboto Light" w:cs="Roboto Light"/>
          <w:b/>
          <w:bCs/>
          <w:sz w:val="20"/>
          <w:szCs w:val="20"/>
        </w:rPr>
        <w:t xml:space="preserve">SOQL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retrieval and management, ensuring high performance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clear communication among stakeholders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developing customized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reports based on the specific needs of clients, leading to improved data visibility and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users on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which included topics on security protocols, integration tools, and effective usage of various features inherent 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collaboration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software for increased transparency and improved team communication, positively impacting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and resolved technical debt issues related 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integrated services, implementing strategic solutions to optimize performance and maintain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main point of contact during negotiations concerning new products and services related 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collaborations with vendors and aligning technical needs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AI and machine learning tools to explore innovative solutions for enhancing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adding predictive capabilities to the user experience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workshops aimed at refining the integration processes within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driving efficiencies through innovation and collaborative brainstorming.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comprehensive applications on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focusing particularly on enhancements to user experience and ensuring compliance with architectural guidelines established for numerous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in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developments were aligned with the best practices of Salesforce development methodologies, enhancing modularity and reusability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reviews and code inspections, providing constructive feedback to peers, helping to elevate overall coding quality and adherence to established coding standards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 integrations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systems, utilizing both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to ensure interoperability and data synchronization across platforms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optimization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native tools and third-party solutions, mitigating potential issues before deployment through rigorous QA processes and user acceptance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including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identity verification measures that safeguarded sensitive data and ensured compliance with data protection regulations applicable to client information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Salesforce architectural standards and integration solutions, ensuring that best practices were easily accessible and understood by different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understand their business requirements, translating functional needs into technical specifications that facilitated the development of effective Salesforce solutions for diverse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internal teams on best practices for using and integrating Salesforce solutions in daily operations, emphasizing teamwork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the team by providing technical guidance on best practices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learning and shared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maintenance activities for Salesforce architectures, efficiently resolving bugs while implementing feedback from stakeholders to improve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successful Salesforce performance monitoring initiatives through implementation of standardized reporting frameworks and KPIs aligned to business goals, thereby enhancing project visibility and resource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