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including web and mobile applications. Proven ability in data analytics, SEO performance analysis, and driving organizational strategy through insightful data-driven recommendations.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PHP, HTML5, CSS3,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Google Analytics GA4, Google Search Console, SEMrush, Moz, Ahrefs, BrightLocal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Docker, Kubernetes, Git, Jenkins, Bash,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Screaming Frog, Yoast SEO, Crazy Egg, Optimizely, Google Tag Manager, Moz Pro, SEMRush, Ahrefs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PyTorch, Natural Language Processing, Predictive Analytics, Cluster Analysis, A/B Testing, Recommendation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diverse client portfolios' SEO performance data, identifying critical trends and actionable insights that informed product strategy and optimization efforts across multiple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SEO performance reporting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data clearly and make informed strategic decisions based on real-time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engineering and product teams to enhance the quality of SEO data,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pipelines and improve accuracy in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benchmarking frameworks that allowed for performance comparisons across key verticals, enabling stakeholders to assess the effectiveness of various SEO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post-launch product updates and strategy implementations by refining and applying analytical frameworks, ensuring that SEO performance aligns with intended outcomes through rigorous analyses.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insights derived from complex data sets to both technical and non-technical stakeholders, ensuring that key findings influenced product direction and overall business strategy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define and standardize SEO KPIs across various teams, ensuring alignment in measurement and reporting that improved enterprisewide SEO strategy implementation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emerging AI-driven search methodologies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assessing their impact on search visibility and local signal coverage for diverse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product marketing and SEO leadership, ensuring a unified approach to tackling market trends and adaptively steering strategies towards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on effective data mining techniques and SEO fundamentals, fostering a culture of learning and continuous improvement within the analytics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training sessions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optimization initiatives, ultimately enhancing team capabilities in analyzing SEO performance and improving client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data accuracy, developing systems and procedures to track discrepancies in metrics that could influence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company-wide SEO best practices documents, which outlined operational standards and improved the adoption of best practices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explore and implement AI tools that enhanced the accuracy of SEO performance predictions and strategy recommendations for clients in evolving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and tools in SEO, actively participating in webinars and professional communities to provide leadership in innovative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development projects at a high level of quality and efficiency,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continuous delivery and adaptive planning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gather requirements, translating business needs into technical specifications, and then executing with precision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processes, enhancing team productivity and data accessibility, and streamlining backend functionalities to support front-end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projects, allowing teams to access and manipulate data more efficiently, improving overall application performance in a highly scalable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design decisions,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containerization, which enhanced deployment reliability and accelerated product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presented key metrics for project tracking, enhancing stakeholder engagement and providing actionable analytics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coding standards and best practices, fostering an environment of continuous improvement and collaboration among peers 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Upgraded legacy software systems by integrating modern frameworks and libraries,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enable new features and improve user experiences in response to evolving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 to propose technology solutions that aligned with business goals, ensuring that development efforts were strategically guided towards meeting critical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for software features and capabilities, creating resources that served to educate end-users and internal teams about system functionalities and usage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numerous training sessions for junior developers on best coding practices, mentoring them in skill areas ranging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to effective data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code under tight deadlines without compromising on quality, demonstrating the ability to deliver on project objectives while maintaining a high standard of software craftsmanship.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effectively with team members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efforts and timely adjustment of project timelines to meet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debugging processes through systematic troubleshooting and applying problem-solving techniques, which improved issue resolution time and increased overall team efficiency during high-pressure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methodologies, including unit and integration testing, to ensure software reliability and performance, reinforcing product quality assurance through comprehensive testing pipelines.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