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SEO professional with 11 years of experience in digital marketing and web optimization. Proven track record in executing successful SEO strategies, improving client rankings, and leveraging advanced analytics to drive organic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Tools:</w:t>
      </w:r>
      <w:r w:rsidRPr="00106EA3">
        <w:rPr>
          <w:rFonts w:ascii="Roboto Light" w:eastAsia="Roboto Light" w:hAnsi="Roboto Light" w:cs="Roboto Light"/>
          <w:sz w:val="20"/>
          <w:szCs w:val="20"/>
        </w:rPr>
        <w:t xml:space="preserve"> Google Analytics, Adobe Analytics, Google Search Console, Semrush, AWR, Lumar, Sitebulb, Google Looker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HTML, CSS, JavaScript, Generative AI, LLM Prompt Development, Technical SEO Audits, Content Optimization, Advanced LLM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Strategies:</w:t>
      </w:r>
      <w:r w:rsidRPr="00106EA3">
        <w:rPr>
          <w:rFonts w:ascii="Roboto Light" w:eastAsia="Roboto Light" w:hAnsi="Roboto Light" w:cs="Roboto Light"/>
          <w:sz w:val="20"/>
          <w:szCs w:val="20"/>
        </w:rPr>
        <w:t xml:space="preserve"> Keyword Research, Content Gap Analysis, On-Page SEO, Off-Page SEO, Competitive Assessments, Search Intent Analysis, Page-Level Recommendations, Search Landscape Evaluation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xml:space="preserve"> SEO Reporting, Conversion Rate Optimization, Technical Performance Assessments, User Experience Evaluation, Website Audits, Search Algorithm Tracking, Emerging Search Trends, Data-Driven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Cross-Functional Teamwork, Project Management Tools, Stakeholder Communication, Digital Marketing Strategies, Client Relationship Management, Collaboration Platforms, Reporting Dashboards, SEO Briefing Documents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keyword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thematic segmentation approaches aligned with business objectives, leveraging advanced analytics tools to identify actionable insights and optimize client visibility across various search engines.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SEO audits for multiple clients, providing detailed assessments and action plans for improving site performance, including </w:t>
      </w:r>
      <w:r w:rsidRPr="00106EA3">
        <w:rPr>
          <w:rFonts w:ascii="Roboto Light" w:eastAsia="Roboto Light" w:hAnsi="Roboto Light" w:cs="Roboto Light"/>
          <w:b/>
          <w:bCs/>
          <w:sz w:val="20"/>
          <w:szCs w:val="20"/>
        </w:rPr>
        <w:t xml:space="preserve">Page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Rendering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impacting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including content writers and developers to create tailored SEO strategies that increased organic traffic and improved search rankings based on data-driven recommendations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Looker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robust SEO performance reports, presenting key findings and insights from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stakeholders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integrated search strategies by analyzing data from paid search campaigns, ensuring alignment of organic and paid efforts to enhance overall campaign performance and search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search engine algorithm updates, developing insights and growth strategies based on evolving best practices and competitive landscape assessments to maintain client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workshops to share SEO knowledge, best practices, and recent trends, fostering a collaborative atmosphere that encouraged skill development and innovative thinking within the consulting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search insights briefs that communicated optimization requirements to internal teams, ensuring alignment on content strategies and technical improvements needed for achieving clients' SEO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semrush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third-party tools to continually assess and enhance clients' digital presence, identifying new opportunities and recommending best practices for search visibility and brand representation online.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competitor analysis to identify effective tactics and strategies employed by industry leaders, translating findings into actionable insights for enhancing client organic performance and search rankings.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strategy meetings with clients to discuss SEO performance metrics, project statuses, and the implementation of recommended changes to foster strong client relationships and drive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training processes by curating SEO knowledge documents that shared insights from successful client projects, encouraging continuous learning and innovation across teams and expanding the consultants' skill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SMEs to infuse technical SEO insights into client strategies leading to improved rankings and brand visibility, emphasizing the collaborative nature of effective SEO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ongoing audits of client brand footprints, recommending enhancements to digital presence that align with best practices and strengthening overall brand representation across multiple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ongoing adjustments to SEO strategies based on quantitative data insights and qualitative assessments to remain adaptive in a fast-evolving digital marketing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innovative software solutions for various applications while adhering to Agile methodologies, which fostered collaboration and accelerated time-to-market for new features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with designers and product owners to ensure seamless integration between frontend and backend systems, focusing on delivering exceptional user experiences through optimized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diverse tech stack including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web applications, consistently prioritizing performance, responsive design, and accessibility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maintainable code and documentation, focusing on enhancing team understanding and collaboration. Conducted code reviews to uphold high-quality coding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and trends, such as </w:t>
      </w:r>
      <w:r w:rsidRPr="00106EA3">
        <w:rPr>
          <w:rFonts w:ascii="Roboto Light" w:eastAsia="Roboto Light" w:hAnsi="Roboto Light" w:cs="Roboto Light"/>
          <w:b/>
          <w:bCs/>
          <w:sz w:val="20"/>
          <w:szCs w:val="20"/>
        </w:rPr>
        <w:t xml:space="preserve">LLM prompt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order to meet evolving client needs and project requirements, positively impacting turnaround times and overall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user engagement features that leveraged analytics insights, leading to improved user retention and experiences on web and mobile applications over time, fostering greater engagement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aimed at optimizing software delivery and reducing technical debt, emphasizing the importance of quality assurance and testing to ensure reliable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designs and engaging user interfaces by leveraging various frameworks, ensuring cross-browser compatibility to provide seamless experiences across multiple devices and platforms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stakeholders, regularly communicating project status, risks, and innovations to foster transparency and assist in decision-making during project cycles, improving stakeholder relationships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key processes utilizing scripting languages and tools which resulted in significant time savings and efficiency improvements within the development workflows, leading to quicker turnaround on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developers in the areas of coding practices, project management tools, and software engineering fundamentals, enhancing team capabilities and fostering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gathered feedback to inform iterative improvements on applications, utilizing the insights to refine user features and enhance product journey, ensuring user-centered design is prioritized.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