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Revenue Forecasting Analyst with over 11 years of experience in software development and analytics, specializing in data-driven decision making within SaaS environments. Proven ability to enhance forecasting accuracy using predictive models and advanced techniques with tools like SQL, Tableau, and Salesforce.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Tableau, Excel, Google Sheets,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Forecasting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Gong, Data Visualization, Modeling Techniques, Predictive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CRM, CPQ, Business Operations, Sales Analytics, Revenue Operations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Business Intelligence, Data Integration, Automation Tools, Data Science Collaboration, ML-Driven Signals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Stakeholder Engagement, Presentation Skills, Narrative Development, Operational Discipline, Remote Team Collaboration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sophisticated forecasting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diverse data elements, which enhanced executive decision-making by delivering clear insights into revenue trends and potential growth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analysis of regional performance trends leveraging advanced analytics, thereby identifying opportunities and risks within the predicted revenue pipeline to drive strategic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modeling and ensured accuracy in forecasting by employing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extract vital datasets across global departments, facilitating comprehensive business analysis for operational clarity.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Analytics and Data Science teams to incorporate advanced machine learning methodologies into forecasting frameworks, significantly improving the predictive accuracy of key revenue indicators.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structured insights and analytical findings to field leaders by transforming complex data narratives into actionable business strategies, thereby driving alignment across diverse operational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forecasting workflows and integrated third-party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core processes alongside Systems and Operations teams, reducing manual intervention and increasing productivity within the forecasting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exceptional analytical skills to diagnose root causes of forecast variances, proposing essential process improvements that enhanced predictability for Go-to-Market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data-driven assessments that evaluated operational disciplines, contributing to refining strategies that adapt dynamically to changing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weekly and monthly outlook sessions with regional leaders to ensure proactive management of pacing risks and upsides for each territory, fortifying the analytical basis of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forecasting methodologies by adopting new analytics tools and frameworks, ensuring alignment with industry best practices and technological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Revenue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trusted partnership with leadership through effective communication and the ability to influence strategic decisions informed by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early signals and patterns in revenue performance to preemptively manage potential forecast errors and capitalize on emerging opportunities, demonstrating agility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improved operational processes that integrated data inputs, which significantly enhanced the forecasting workflow and supported corporate strategy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cross-departmental collaborations to align on data objectives, strengthening the foundation for sustained revenue growth through accurate forecasting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initiation of new analytical projects aimed at enhancing overall predictability within the organization's revenue streams, leveraging cutting-edge technology and innovative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software development processes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project management and adherence to critical departmental objectives that align with customer needs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engineering practices focusing on web and mobile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high-performance applications that met user expectations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implement software solutions that contributed to the overall functionality and user experience of various enterprise products, increasing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for performance metrics,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from usage trends and inform strategic improvements within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gather requirements, translating them into technical specifications and driving alignment during the development phases, enhancing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development environments and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robust version control for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maintain high productivity levels within the software development cycle, ensuring timely delivery of project milestones and iterative enhancements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APIs and services focusing on enhancing the integration capabilities of existing platforms, allowing for improved functionality and connectivity across different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encouraged growth and maintained high standards of quality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 modeling techniques in analysis to improve application performance and user engagement, leading to successful product launches and client relations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software needs and pain points, driving the development of customized solutions that aligned with their operational strategies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knowledge sharing and mentorship initiatives, fostering a culture of continuous learning and improvement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