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extensive experience in web and mobile application development, focusing on React Native, networking architectures, and real-time collaboration solutions. Skilled in building resilient applications for mission-critical environments, leveraging JavaScript, TypeScript, and modern frameworks. A collaborative problem-solver dedicated to enhancing mobile development processes and optimizing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Java, Python, C++,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Zustand, RxJS, Node.js, Express, React, WatermelonDB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WebSocket, HTTP, RESTful APIs, GraphQL, SOAP, MQTT, Network Monitoring,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Xcode, Android Studio, Visual Studio Code,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Detox, Mocha, Chai, Selenium, Cypress, Appium,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DDIL-resilient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layers for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on both iOS and Android platforms, improving connectivity and message delivery in unstable environments utilizing effective architecture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API integration, and data synchronization strategies, enabling seamless communication even during intermittent connectivity scenarios to ensure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offline-first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data persistence, allowing users to work effectively under network constraints while maintaining data integrity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Reinvigorated the mobile development environment by enhancing codebase structure, improving test coverage, and streamlining development tools to unblock engineers and facilitate accelerated AI-assisted contributions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bundle size, improving startup time, and managing memory usage for a responsive user experience in real-time collaboration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standardized testing strategies that address mobile-specific issues across various platforms and OS versions, with a strong focus on testing for network failure scenarios to ensure reliability under stress.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quality in mobile architecture and networking practices, mentoring team members and fostering a culture of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maintained Mattermost’s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codebase, actively engaging with the community and improving features based on feedback and real-world use cases in mission-critical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our mobile application compliant with security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and government clients, implementing industry best practices for mobile security and secure coding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 and streamline development processes, actively integrating tools that support intelligent code suggestions and error detection within the mobile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strong relationships across distributed teams, adapting communication styles to collaborate effectively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culturally diverse environments, ensuring project alignment and timely delivery of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knowledge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Lochfeld synchronization protocol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advance mobile mesh networking capabilities within the application, proposing solutions that would improve network resilience in critical infrastructure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libraries and tools to facilitate robust offline capabilities, while advocating for best coding practices that significantly improved developer productivity and reduced debugging times in the mobile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including sprints and retrospectives, to identify areas of improvement and drive continuous improvement of both personal and team performance towards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changes that positioned the application for future scalability, working on innovations that catered to the evolving needs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defense and intelligence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 mobile-first approach.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collaboration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adaptive UI that is responsive to both user interaction and network conditions, allowing for fluid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existing applications by improving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reliability,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state management across components in accordance with industry-wide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of application architecture to ensure optimized performance metrics during high-load scenarios, adapter performance monitoring tools to identify bottlenecks and inform necessary adjustments to network-related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Overcame challenges associated with degraded network performance through intelligent prioritization and message delivery algorithms, which mitigated operational risks and ensured mission-critical functionalities remained intact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transition from monolithic to microservices architecture for mobile backend systems, streamlining integration and deployment processes to enhance overall application scalability and responsiveness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networking strategies, fostering a collaborative environment that encourages knowledge sharing and skill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backend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(Application Performance Monitoring) solutions to gather insights on network conditions, diagnostic information, and latency issues, ensuring smooth communication between mobile clients and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strategy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offline-first data persistence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local storage solutions and conflict resolution strategies to address data integrity risks in asynchronous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establish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guidelines for integration, significantly reducing onboarding time for new developers and streamlining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build infrastructure technologies that improved developer productivity, minimizing friction points in the workflow while also enabling enhanced collaboration across different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to create a more adaptive mobile environment, pushing boundaries on existing frameworks to innovate features that assisted users in critical operational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code that supports unit testing and integration testing frameworks, ensuring robust application stability and performance by recognizing and addressing issues early in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