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specializing in Python, ETL processes, and data management for the entertainment industry. Proficient in automating complex data processes for efficiency and profitability.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SQLAlchemy, Matplotlib, Beautiful Soup,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Technologies:</w:t>
      </w:r>
      <w:r w:rsidRPr="00106EA3">
        <w:rPr>
          <w:rFonts w:ascii="Roboto Light" w:eastAsia="Roboto Light" w:hAnsi="Roboto Light" w:cs="Roboto Light"/>
          <w:sz w:val="20"/>
          <w:szCs w:val="20"/>
        </w:rPr>
        <w:t xml:space="preserve"> Microsoft SQL Server, Power BI, Tableau, Excel, Data Warehouse,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GitHub,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Code, Jupyter Notebook, PyCharm, Eclipse, IntelliJ IDEA, Anaconda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automated data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the data ingestion workflow within the music royalties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data wrangling algorithms that streamlined integration of disparate data sources, including </w:t>
      </w:r>
      <w:r w:rsidRPr="00106EA3">
        <w:rPr>
          <w:rFonts w:ascii="Roboto Light" w:eastAsia="Roboto Light" w:hAnsi="Roboto Light" w:cs="Roboto Light"/>
          <w:b/>
          <w:bCs/>
          <w:sz w:val="20"/>
          <w:szCs w:val="20"/>
        </w:rPr>
        <w:t xml:space="preserve">PDFs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files, into structured formats suitable for analysis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logging and monitoring processes to measure operational efficiency, utilizing tools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from various third-party providers to facilitate secure data exchange between platforms, employing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microservices that queried external databases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innovative data solutions tailored to business needs, resulting in enhanced reporting capabilities and user experience by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transformation processes, ensuring accurate data normalization standards were applied to enhance data quality and user satisfaction across multiple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presented technical documentation and project proposals to stakeholders, clearly articulating complex ideas using </w:t>
      </w:r>
      <w:r w:rsidRPr="00106EA3">
        <w:rPr>
          <w:rFonts w:ascii="Roboto Light" w:eastAsia="Roboto Light" w:hAnsi="Roboto Light" w:cs="Roboto Light"/>
          <w:b/>
          <w:bCs/>
          <w:sz w:val="20"/>
          <w:szCs w:val="20"/>
        </w:rPr>
        <w:t xml:space="preserve">visual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representations to foster better understanding and ensure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practices throughout the software development lifecycle, identifying and resolving any data discrepancies or performance bottlenecks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for data storage and processing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resource management and ensured data security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team members on best practices for data management and automation tools, enhancing the capability of the entire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stakeholders to define business requirements, ensuring software solutions aligned with the strategic goals of the Royalty Group within the firm.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scalable, maintainable code using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reusability to foster future enhancements and collaborative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shared code repositories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version control and collaborative development practices to improve team synergy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unit tests and participated in peer code reviews, ensuring code quality and performance optimization through continuous feedback and iterative improvements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data manipulations, building detailed reports that inform business decisions and operational strategies for royalty calculations.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development with a focus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large-scale enterprise environment, supporting multiple application enhancements for business management clients in media and entertainment.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agile methodologies that improved project delivery times through effective sprint planning and stakeholder engagement, fostering collaboration among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in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with front-end applications, enhancing overall user experience and system performance for cross-platform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and integrated continuous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stability and reduced time-to-deployment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skills to optimize performance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troubleshooting issues related to data retrieval and storage which resulted in improved user satisfaction on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business requirements into technical specifications, ensuring delivery of high-quality software solutions aligned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performance metrics and analytics dashboards for project management reviews, utilizing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datasets that informed strategic planning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teamwork to assess software needs and collaborate on impactful programming solutions that enhanced operational workflows and customer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code maintenance while migrating applications to microservices architecture, leveraging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from outdated systems to modern platforms, ensuring data integrity and consistency throughout the transition while minimizing service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performance and uptime through vigilant monitoring, adjusting system parameters to respond to fluctuating demands and ensuring reliability in high-traffic situations.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