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detail-oriented Senior Product Designer with 11 years of software development experience, expertise in designing user-centered web and mobile applications, and proficiency in collaboration and adaptability to foster high-performing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Adobe Illustrator, Zeplin, Principle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Python,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 Native,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User-Centered Design, Design Thinking, Agile, Lean UX, User Experience Research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Slack, Asana, Confluence, Miro, Notion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product concepts that balance vision, craft, speed, and business impact, engaging stakeholders throughout the design process and ensuring that the final output met diverse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features end-to-end from early sketches and prototypes to production-ready designs, iterating on feedback consistently to enhance usability and improve overall user experience in AI-driven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Engineers to bring design vision to life, ensuring pixel-perfect execution and adherence to design standards while meeting agile deliverables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 insights and product data to guide design priorities, refining interactions and improving usability through rigorous testing and analysis of design effectiveness with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evolved Wander's design system, ensuring visual and functional consistency across platforms and leveraging a strong understanding of modern design patterns for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patterns and interaction models for AI-driven travel experiences, combining aesthetic sensibility with functional thinking to create delightful user journeys for travelers.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cross-functional teams to ensure cohesive storytelling across user touchpoints, translating complex requirements into clear design solutions that enhance customer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to drive design excellence, mentoring junior designers and ensuring the continuous improvement of design processes and the overall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balance of craft and pragmatism by knowing when to iterate and when to deliver, helping the team to stay on track while delivering high-quality designs that meet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user research and usability testing to understand user needs better, applying insights gained to inform product decisions and enhance the overall user experience across all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user personas and journey maps, ensuring that design solutions were closely aligned with user expectations and behaviors while driving product innovation and improved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coding skills in the development of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more interactive exploration of concepts and designs during the ideation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design critique sessions, providing constructive feedback to peers and receiving feedback on personal contributions to foster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trends, tools, and technologies, ensuring that design practices remained relevant and cutting-edge in the rapidly evolving landscape of travel 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design outputs that effectively communicated complex ideas in intuitive formats, supporting Wander's mission to redefine how travelers engage with technology in their exploration of the world.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web and mobile applications, significantly enhancing user engagement and visual appeal while adhering to best practices in user interface and user experience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across disciplines to gather requirements and translate them into actionable design specifications, ensuring projects were delivered on time and while meeting high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sprints to develop and validate innovative features, utilizing iterative approaches to refine user interfaces based on constant user feedback and usability testing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Illustrator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high-fidelity mockups and prototypes, effectively communicating design intentions to developers and stakeholders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design documentation and style guides to ensure consistency across products, contributing to a cohesive brand identity and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regular stand-ups, and sprint planning meetings to align design priorities with project timelines and deliverables, fostering a culture of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designers, providing feedback on design work and helping cultivate a shared understanding of design principles and best practices within the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user interface principles and design tools, promoting a culture of learning and professional development among design team members and fostering innovative thinking.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analytics into design processes, enabling data-driven design decisions that improved user interactions and overall product performance in consumer-facing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brainstorming sessions to explore new feature ideas and prioritize enhancements based on user feedback, market research, and competitive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design prototypes utilizing coding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interactivity, allowing for innovative testing approaches that positively impacted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knowledge of evolving web trends, tools, and technologies to ensure designs remained contemporary and relevant, continually pushing for innovation in the product design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