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detail-oriented Senior Product Designer with over 11 years of experience in software development focused on creating exceptional user experiences for web and mobile applications. Proficient in Figma, Adobe Creative Suite, and user-centered design principles to drive concepts from ideation to execution while mentoring junior designers and collaborating cross-functionally.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Adobe Creative Suite, Sketch, InVision, Zeplin, Adobe XD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Languages:</w:t>
      </w:r>
      <w:r w:rsidRPr="00106EA3">
        <w:rPr>
          <w:rFonts w:ascii="Roboto Light" w:eastAsia="Roboto Light" w:hAnsi="Roboto Light" w:cs="Roboto Light"/>
          <w:sz w:val="20"/>
          <w:szCs w:val="20"/>
        </w:rPr>
        <w:t xml:space="preserve"> HTML, CSS, JavaScript, TypeScript, Sass,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Prototyping Tools:</w:t>
      </w:r>
      <w:r w:rsidRPr="00106EA3">
        <w:rPr>
          <w:rFonts w:ascii="Roboto Light" w:eastAsia="Roboto Light" w:hAnsi="Roboto Light" w:cs="Roboto Light"/>
          <w:sz w:val="20"/>
          <w:szCs w:val="20"/>
        </w:rPr>
        <w:t xml:space="preserve"> Framer, ProtoPie, Marvel App, Webflow, Balsamiq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Productivity:</w:t>
      </w:r>
      <w:r w:rsidRPr="00106EA3">
        <w:rPr>
          <w:rFonts w:ascii="Roboto Light" w:eastAsia="Roboto Light" w:hAnsi="Roboto Light" w:cs="Roboto Light"/>
          <w:sz w:val="20"/>
          <w:szCs w:val="20"/>
        </w:rPr>
        <w:t xml:space="preserve"> Trello, Asana, Jira, Slack, Notion,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User Research &amp; Testing:</w:t>
      </w:r>
      <w:r w:rsidRPr="00106EA3">
        <w:rPr>
          <w:rFonts w:ascii="Roboto Light" w:eastAsia="Roboto Light" w:hAnsi="Roboto Light" w:cs="Roboto Light"/>
          <w:sz w:val="20"/>
          <w:szCs w:val="20"/>
        </w:rPr>
        <w:t xml:space="preserve"> Usability Testing, User Interviews, A/B Testing, Google Analytics, Hotjar, Optimal Workshop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innovative user interfaces for web applications,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prototypes that enhance user interaction and drive engagement, collaborating closely with cross-discipline teams in the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high-quality visual designs based on user-centered design principles, ensuring a seamless integration of </w:t>
      </w:r>
      <w:r w:rsidRPr="00106EA3">
        <w:rPr>
          <w:rFonts w:ascii="Roboto Light" w:eastAsia="Roboto Light" w:hAnsi="Roboto Light" w:cs="Roboto Light"/>
          <w:b/>
          <w:bCs/>
          <w:sz w:val="20"/>
          <w:szCs w:val="20"/>
        </w:rPr>
        <w:t xml:space="preserve">typography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color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layout to meet client expectations while guiding </w:t>
      </w:r>
      <w:r w:rsidRPr="00106EA3">
        <w:rPr>
          <w:rFonts w:ascii="Roboto Light" w:eastAsia="Roboto Light" w:hAnsi="Roboto Light" w:cs="Roboto Light"/>
          <w:b/>
          <w:bCs/>
          <w:sz w:val="20"/>
          <w:szCs w:val="20"/>
        </w:rPr>
        <w:t xml:space="preserve">junior designers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feedback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design systems and </w:t>
      </w:r>
      <w:r w:rsidRPr="00106EA3">
        <w:rPr>
          <w:rFonts w:ascii="Roboto Light" w:eastAsia="Roboto Light" w:hAnsi="Roboto Light" w:cs="Roboto Light"/>
          <w:b/>
          <w:bCs/>
          <w:sz w:val="20"/>
          <w:szCs w:val="20"/>
        </w:rPr>
        <w:t xml:space="preserve">Figma component libraries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efficiency and design consistency across multiple teams, enhancing communication between designers and developers throughout various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analysis to understand client challenges, translating insights into creative solutions which informed the design direction of various digital products for improved usability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client meetings, presenting design concepts and rationales with clarity, fostering collaboration that strengthened client relationships and ensured alignment with strategic goals and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content narratives that enhance digital experiences, translating complex ideas into visually engaging formats and concise interactions that resonate with target audiences for a wide range of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Creative Directors to define project vision, ensuring the design work not only met but exceeded industry standards and client expectations in a competitive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engaging digital experiences for websites and mobile apps, working through iterations with stakeholders to refine ideas and deliver exceptional user journeys and enhanced product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exceptional bespoke page designs that reflect client branding while maintaining usability best practices across desktop and mobile platforms, contributing to a high-quality final product that meets diverse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design staff, providing constructive feedback and strategies for skill improvement while promoting a productive work environment that emphasizes innovation and collaboration throughout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inter-departmental communications to ensure project scopes were clear and all teams involved understood their roles and deliverables, leading to smoother project execution and better end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and responsive landing pages that effectively drove user interaction and engagement, adhering to best practices for </w:t>
      </w:r>
      <w:r w:rsidRPr="00106EA3">
        <w:rPr>
          <w:rFonts w:ascii="Roboto Light" w:eastAsia="Roboto Light" w:hAnsi="Roboto Light" w:cs="Roboto Light"/>
          <w:b/>
          <w:bCs/>
          <w:sz w:val="20"/>
          <w:szCs w:val="20"/>
        </w:rPr>
        <w:t xml:space="preserve">conversion rate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leveraging analytics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 interactive experiences that challenge traditional design boundaries, ensuring that user engagement levels remain high and assist in driving successful campaign outcomes for diverse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design critiques that fostered a culture of creativity and critical thinking, encouraging design teams to explore uncharted territories while adhering to project timelines and milestones for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service line strategies with innovative concepts that align with R/GA's mission, utilizing design as a core driver for business transformation in the digital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with a focus on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interface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product teams to ensure a comprehensive understanding of user needs and business objectives for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design best practices across digital platforms, maintaining the integrity of the product's visual language while collaborating with developers to implement designs that enhance user interfaces and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maintain visually stunning and user-friendly web applications, ensuring a responsive experience that meets both desktop and mobile users'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interdisciplinary project teams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the technical aspects of design, bridging gaps between visual aesthetics and functional implementation for enhanced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usability testing and user research to gather feedback, implementing insights into design iterations that improve overall product usability and customer satisfaction rates across various MVPs.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 researchers to define clear user personas and customer journeys that informed design decisions, ensuring that final products meet real user needs and drive engagement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transition from desktop to mobile interfaces, ensuring design consistency while adapting functionality to different screen sizes, enhancing user experience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design concepts and technical decisions effectively to stakeholders, ensuring alignment with business goals and user expectations through clear and compelling storytelling in design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seamless integrations of UX testing findings into existing platforms, utilizing feedback loops to create refined wireframes and prototypes that elevate user experiences and design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teams to ensure that design language resonates with target audiences while maintaining brand integrity, leading to a cohesive and effective marketing strategy that meets campaign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overseeing design sprint cycles and ensuring that deliverables met timelines and exceeded quality expectations within Microsoft’s robust agile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design systems and design workflows, improving organizational knowledge and accessibility for future design teams, fostering an environment of learning and knowledge sharing.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